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63380" w14:textId="3A9B8826" w:rsidR="001F1173" w:rsidRDefault="001F1173" w:rsidP="001F1173">
      <w:pPr>
        <w:spacing w:after="0"/>
        <w:jc w:val="both"/>
        <w:rPr>
          <w:rFonts w:ascii="Times New Roman" w:eastAsia="Calibri" w:hAnsi="Times New Roman" w:cs="Times New Roman"/>
          <w:b/>
          <w:sz w:val="28"/>
          <w:szCs w:val="28"/>
          <w:u w:val="single"/>
        </w:rPr>
      </w:pPr>
      <w:r w:rsidRPr="001F1173">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661312" behindDoc="0" locked="0" layoutInCell="1" allowOverlap="1" wp14:anchorId="7BC2F690" wp14:editId="56DD55CF">
                <wp:simplePos x="0" y="0"/>
                <wp:positionH relativeFrom="column">
                  <wp:posOffset>6896100</wp:posOffset>
                </wp:positionH>
                <wp:positionV relativeFrom="paragraph">
                  <wp:posOffset>-685800</wp:posOffset>
                </wp:positionV>
                <wp:extent cx="1922780" cy="514350"/>
                <wp:effectExtent l="0" t="0" r="127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780" cy="514350"/>
                        </a:xfrm>
                        <a:prstGeom prst="rect">
                          <a:avLst/>
                        </a:prstGeom>
                        <a:solidFill>
                          <a:srgbClr val="FFFFFF"/>
                        </a:solidFill>
                        <a:ln w="9525">
                          <a:noFill/>
                          <a:miter lim="800000"/>
                          <a:headEnd/>
                          <a:tailEnd/>
                        </a:ln>
                      </wps:spPr>
                      <wps:txbx>
                        <w:txbxContent>
                          <w:p w14:paraId="68496A1B" w14:textId="77777777" w:rsidR="001E2182" w:rsidRPr="001F1173" w:rsidRDefault="001E2182" w:rsidP="001F1173">
                            <w:pPr>
                              <w:jc w:val="center"/>
                              <w:rPr>
                                <w:rFonts w:ascii="Arial" w:hAnsi="Arial" w:cs="Arial"/>
                                <w:sz w:val="16"/>
                                <w:szCs w:val="16"/>
                              </w:rPr>
                            </w:pPr>
                            <w:r w:rsidRPr="001F1173">
                              <w:rPr>
                                <w:rFonts w:ascii="Arial" w:hAnsi="Arial" w:cs="Arial"/>
                                <w:sz w:val="16"/>
                                <w:szCs w:val="16"/>
                              </w:rPr>
                              <w:t>REPUBLIQUE TOGOLAISE</w:t>
                            </w:r>
                          </w:p>
                          <w:p w14:paraId="63787E80" w14:textId="77777777" w:rsidR="001E2182" w:rsidRPr="001F1173" w:rsidRDefault="001E2182" w:rsidP="001F1173">
                            <w:pPr>
                              <w:jc w:val="center"/>
                              <w:rPr>
                                <w:rFonts w:ascii="Arial" w:hAnsi="Arial" w:cs="Arial"/>
                                <w:b/>
                                <w:sz w:val="16"/>
                                <w:szCs w:val="16"/>
                              </w:rPr>
                            </w:pPr>
                            <w:r w:rsidRPr="001F1173">
                              <w:rPr>
                                <w:rFonts w:ascii="Arial" w:hAnsi="Arial" w:cs="Arial"/>
                                <w:b/>
                                <w:sz w:val="16"/>
                                <w:szCs w:val="16"/>
                              </w:rPr>
                              <w:t>Travail – Liberté – Patrie</w:t>
                            </w:r>
                          </w:p>
                          <w:p w14:paraId="2099D589" w14:textId="77777777" w:rsidR="001E2182" w:rsidRPr="00302A67" w:rsidRDefault="001E2182" w:rsidP="001F1173">
                            <w:pPr>
                              <w:jc w:val="center"/>
                            </w:pPr>
                            <w:r w:rsidRPr="00302A67">
                              <w:rPr>
                                <w:noProof/>
                                <w:lang w:eastAsia="fr-FR"/>
                              </w:rPr>
                              <w:drawing>
                                <wp:inline distT="0" distB="0" distL="0" distR="0" wp14:anchorId="7C3E7FAF" wp14:editId="04B54EC5">
                                  <wp:extent cx="580390" cy="60325"/>
                                  <wp:effectExtent l="0" t="0" r="0" b="0"/>
                                  <wp:docPr id="1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234" cy="629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C2F690" id="_x0000_t202" coordsize="21600,21600" o:spt="202" path="m,l,21600r21600,l21600,xe">
                <v:stroke joinstyle="miter"/>
                <v:path gradientshapeok="t" o:connecttype="rect"/>
              </v:shapetype>
              <v:shape id="Zone de texte 4" o:spid="_x0000_s1026" type="#_x0000_t202" style="position:absolute;left:0;text-align:left;margin-left:543pt;margin-top:-54pt;width:151.4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" stroked="f">
                <v:textbox>
                  <w:txbxContent>
                    <w:p w14:paraId="68496A1B" w14:textId="77777777" w:rsidR="001E2182" w:rsidRPr="001F1173" w:rsidRDefault="001E2182" w:rsidP="001F1173">
                      <w:pPr>
                        <w:jc w:val="center"/>
                        <w:rPr>
                          <w:rFonts w:ascii="Arial" w:hAnsi="Arial" w:cs="Arial"/>
                          <w:sz w:val="16"/>
                          <w:szCs w:val="16"/>
                        </w:rPr>
                      </w:pPr>
                      <w:r w:rsidRPr="001F1173">
                        <w:rPr>
                          <w:rFonts w:ascii="Arial" w:hAnsi="Arial" w:cs="Arial"/>
                          <w:sz w:val="16"/>
                          <w:szCs w:val="16"/>
                        </w:rPr>
                        <w:t>REPUBLIQUE TOGOLAISE</w:t>
                      </w:r>
                    </w:p>
                    <w:p w14:paraId="63787E80" w14:textId="77777777" w:rsidR="001E2182" w:rsidRPr="001F1173" w:rsidRDefault="001E2182" w:rsidP="001F1173">
                      <w:pPr>
                        <w:jc w:val="center"/>
                        <w:rPr>
                          <w:rFonts w:ascii="Arial" w:hAnsi="Arial" w:cs="Arial"/>
                          <w:b/>
                          <w:sz w:val="16"/>
                          <w:szCs w:val="16"/>
                        </w:rPr>
                      </w:pPr>
                      <w:r w:rsidRPr="001F1173">
                        <w:rPr>
                          <w:rFonts w:ascii="Arial" w:hAnsi="Arial" w:cs="Arial"/>
                          <w:b/>
                          <w:sz w:val="16"/>
                          <w:szCs w:val="16"/>
                        </w:rPr>
                        <w:t>Travail – Liberté – Patrie</w:t>
                      </w:r>
                    </w:p>
                    <w:p w14:paraId="2099D589" w14:textId="77777777" w:rsidR="001E2182" w:rsidRPr="00302A67" w:rsidRDefault="001E2182" w:rsidP="001F1173">
                      <w:pPr>
                        <w:jc w:val="center"/>
                      </w:pPr>
                      <w:r w:rsidRPr="00302A67">
                        <w:rPr>
                          <w:noProof/>
                          <w:lang w:eastAsia="fr-FR"/>
                        </w:rPr>
                        <w:drawing>
                          <wp:inline distT="0" distB="0" distL="0" distR="0" wp14:anchorId="7C3E7FAF" wp14:editId="04B54EC5">
                            <wp:extent cx="580390" cy="60325"/>
                            <wp:effectExtent l="0" t="0" r="0" b="0"/>
                            <wp:docPr id="1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234" cy="62907"/>
                                    </a:xfrm>
                                    <a:prstGeom prst="rect">
                                      <a:avLst/>
                                    </a:prstGeom>
                                    <a:noFill/>
                                    <a:ln>
                                      <a:noFill/>
                                    </a:ln>
                                  </pic:spPr>
                                </pic:pic>
                              </a:graphicData>
                            </a:graphic>
                          </wp:inline>
                        </w:drawing>
                      </w:r>
                    </w:p>
                  </w:txbxContent>
                </v:textbox>
              </v:shape>
            </w:pict>
          </mc:Fallback>
        </mc:AlternateContent>
      </w:r>
      <w:r w:rsidRPr="001F1173">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659264" behindDoc="0" locked="0" layoutInCell="1" allowOverlap="1" wp14:anchorId="2A92C510" wp14:editId="75A11DB6">
                <wp:simplePos x="0" y="0"/>
                <wp:positionH relativeFrom="margin">
                  <wp:posOffset>-105410</wp:posOffset>
                </wp:positionH>
                <wp:positionV relativeFrom="paragraph">
                  <wp:posOffset>-664845</wp:posOffset>
                </wp:positionV>
                <wp:extent cx="2844800" cy="1447800"/>
                <wp:effectExtent l="0" t="0" r="0" b="0"/>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447800"/>
                        </a:xfrm>
                        <a:prstGeom prst="rect">
                          <a:avLst/>
                        </a:prstGeom>
                        <a:solidFill>
                          <a:srgbClr val="FFFFFF"/>
                        </a:solidFill>
                        <a:ln w="9525">
                          <a:noFill/>
                          <a:miter lim="800000"/>
                          <a:headEnd/>
                          <a:tailEnd/>
                        </a:ln>
                      </wps:spPr>
                      <wps:txbx>
                        <w:txbxContent>
                          <w:p w14:paraId="61D86788" w14:textId="77777777" w:rsidR="001E2182" w:rsidRPr="001F1173" w:rsidRDefault="001E2182" w:rsidP="001F1173">
                            <w:pPr>
                              <w:pStyle w:val="Sansinterligne"/>
                              <w:jc w:val="center"/>
                              <w:rPr>
                                <w:rFonts w:ascii="Arial" w:hAnsi="Arial" w:cs="Arial"/>
                                <w:bCs/>
                                <w:sz w:val="16"/>
                                <w:szCs w:val="16"/>
                              </w:rPr>
                            </w:pPr>
                            <w:r w:rsidRPr="001F1173">
                              <w:rPr>
                                <w:rFonts w:ascii="Arial" w:hAnsi="Arial" w:cs="Arial"/>
                                <w:bCs/>
                                <w:sz w:val="16"/>
                                <w:szCs w:val="16"/>
                              </w:rPr>
                              <w:t>REGION MARITIME</w:t>
                            </w:r>
                          </w:p>
                          <w:p w14:paraId="4608B4A2" w14:textId="77777777" w:rsidR="001E2182" w:rsidRPr="001F1173" w:rsidRDefault="001E2182" w:rsidP="001F1173">
                            <w:pPr>
                              <w:pStyle w:val="Sansinterligne"/>
                              <w:jc w:val="center"/>
                              <w:rPr>
                                <w:rFonts w:ascii="Arial" w:hAnsi="Arial" w:cs="Arial"/>
                                <w:bCs/>
                                <w:sz w:val="16"/>
                                <w:szCs w:val="16"/>
                              </w:rPr>
                            </w:pPr>
                            <w:r w:rsidRPr="001F1173">
                              <w:rPr>
                                <w:rFonts w:ascii="Arial" w:hAnsi="Arial" w:cs="Arial"/>
                                <w:bCs/>
                                <w:sz w:val="16"/>
                                <w:szCs w:val="16"/>
                              </w:rPr>
                              <w:t>----------</w:t>
                            </w:r>
                          </w:p>
                          <w:p w14:paraId="570677BA" w14:textId="77777777" w:rsidR="001E2182" w:rsidRPr="001F1173" w:rsidRDefault="001E2182" w:rsidP="001F1173">
                            <w:pPr>
                              <w:pStyle w:val="Sansinterligne"/>
                              <w:jc w:val="center"/>
                              <w:rPr>
                                <w:rFonts w:ascii="Arial" w:hAnsi="Arial" w:cs="Arial"/>
                                <w:bCs/>
                                <w:sz w:val="16"/>
                                <w:szCs w:val="16"/>
                              </w:rPr>
                            </w:pPr>
                            <w:r w:rsidRPr="001F1173">
                              <w:rPr>
                                <w:rFonts w:ascii="Arial" w:hAnsi="Arial" w:cs="Arial"/>
                                <w:bCs/>
                                <w:sz w:val="16"/>
                                <w:szCs w:val="16"/>
                              </w:rPr>
                              <w:t>PREFECTURE DU GOLFE</w:t>
                            </w:r>
                          </w:p>
                          <w:p w14:paraId="2E2C0259" w14:textId="77777777" w:rsidR="001E2182" w:rsidRPr="001F1173" w:rsidRDefault="001E2182" w:rsidP="001F1173">
                            <w:pPr>
                              <w:pStyle w:val="Sansinterligne"/>
                              <w:jc w:val="center"/>
                              <w:rPr>
                                <w:rFonts w:ascii="Arial" w:hAnsi="Arial" w:cs="Arial"/>
                                <w:bCs/>
                                <w:sz w:val="16"/>
                                <w:szCs w:val="16"/>
                              </w:rPr>
                            </w:pPr>
                            <w:r w:rsidRPr="001F1173">
                              <w:rPr>
                                <w:rFonts w:ascii="Arial" w:eastAsia="Calibri" w:hAnsi="Arial" w:cs="Arial"/>
                                <w:bCs/>
                                <w:noProof/>
                                <w:sz w:val="16"/>
                                <w:szCs w:val="16"/>
                              </w:rPr>
                              <w:drawing>
                                <wp:inline distT="0" distB="0" distL="0" distR="0" wp14:anchorId="0ADDB3FB" wp14:editId="764E56AF">
                                  <wp:extent cx="723900" cy="590550"/>
                                  <wp:effectExtent l="0" t="0" r="0" b="0"/>
                                  <wp:docPr id="10" name="Image 1" descr="C:\Users\USER\AppData\Local\Microsoft\Windows\Temporary Internet Files\Content.Word\IMG-20200415-WA0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IMG-20200415-WA005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4460" cy="591007"/>
                                          </a:xfrm>
                                          <a:prstGeom prst="rect">
                                            <a:avLst/>
                                          </a:prstGeom>
                                          <a:noFill/>
                                          <a:ln>
                                            <a:noFill/>
                                          </a:ln>
                                        </pic:spPr>
                                      </pic:pic>
                                    </a:graphicData>
                                  </a:graphic>
                                </wp:inline>
                              </w:drawing>
                            </w:r>
                          </w:p>
                          <w:p w14:paraId="6962D9C2" w14:textId="77777777" w:rsidR="001E2182" w:rsidRPr="001F1173" w:rsidRDefault="001E2182" w:rsidP="001F1173">
                            <w:pPr>
                              <w:pStyle w:val="Sansinterligne"/>
                              <w:jc w:val="center"/>
                              <w:rPr>
                                <w:rFonts w:ascii="Arial" w:hAnsi="Arial" w:cs="Arial"/>
                                <w:bCs/>
                                <w:sz w:val="16"/>
                                <w:szCs w:val="16"/>
                              </w:rPr>
                            </w:pPr>
                            <w:r w:rsidRPr="001F1173">
                              <w:rPr>
                                <w:rFonts w:ascii="Arial" w:hAnsi="Arial" w:cs="Arial"/>
                                <w:bCs/>
                                <w:sz w:val="16"/>
                                <w:szCs w:val="16"/>
                              </w:rPr>
                              <w:t>COMMUNE GOLFE 1</w:t>
                            </w:r>
                          </w:p>
                          <w:p w14:paraId="1048E7FB" w14:textId="77777777" w:rsidR="001E2182" w:rsidRPr="001F1173" w:rsidRDefault="001E2182" w:rsidP="001F1173">
                            <w:pPr>
                              <w:pStyle w:val="Sansinterligne"/>
                              <w:jc w:val="center"/>
                              <w:rPr>
                                <w:rFonts w:ascii="Arial" w:hAnsi="Arial" w:cs="Arial"/>
                                <w:bCs/>
                                <w:sz w:val="16"/>
                                <w:szCs w:val="16"/>
                              </w:rPr>
                            </w:pPr>
                            <w:r w:rsidRPr="001F1173">
                              <w:rPr>
                                <w:rFonts w:ascii="Arial" w:hAnsi="Arial" w:cs="Arial"/>
                                <w:bCs/>
                                <w:sz w:val="16"/>
                                <w:szCs w:val="16"/>
                              </w:rPr>
                              <w:t>----------------</w:t>
                            </w:r>
                          </w:p>
                          <w:p w14:paraId="57F84F5D" w14:textId="77777777" w:rsidR="001E2182" w:rsidRPr="001F1173" w:rsidRDefault="001E2182" w:rsidP="001F1173">
                            <w:pPr>
                              <w:pStyle w:val="Sansinterligne"/>
                              <w:jc w:val="center"/>
                              <w:rPr>
                                <w:rFonts w:ascii="Arial" w:hAnsi="Arial" w:cs="Arial"/>
                                <w:bCs/>
                                <w:sz w:val="16"/>
                                <w:szCs w:val="16"/>
                              </w:rPr>
                            </w:pPr>
                            <w:r w:rsidRPr="001F1173">
                              <w:rPr>
                                <w:rFonts w:ascii="Arial" w:hAnsi="Arial" w:cs="Arial"/>
                                <w:bCs/>
                                <w:sz w:val="16"/>
                                <w:szCs w:val="16"/>
                              </w:rPr>
                              <w:t>PERSONNE RESPONSABLE DES MARCHES PUBLICS</w:t>
                            </w:r>
                          </w:p>
                          <w:p w14:paraId="6C09920D" w14:textId="77777777" w:rsidR="001E2182" w:rsidRPr="00302A67" w:rsidRDefault="001E2182" w:rsidP="001F1173">
                            <w:pPr>
                              <w:pStyle w:val="Sansinterligne"/>
                              <w:jc w:val="center"/>
                              <w:rPr>
                                <w:rFonts w:ascii="Arial" w:hAnsi="Arial" w:cs="Arial"/>
                                <w:b/>
                                <w:bCs/>
                                <w:sz w:val="16"/>
                                <w:szCs w:val="16"/>
                              </w:rPr>
                            </w:pPr>
                            <w:r w:rsidRPr="00302A67">
                              <w:rPr>
                                <w:rFonts w:ascii="Arial" w:hAnsi="Arial" w:cs="Arial"/>
                                <w:b/>
                                <w:bCs/>
                                <w:sz w:val="16"/>
                                <w:szCs w:val="16"/>
                              </w:rPr>
                              <w:br/>
                            </w:r>
                          </w:p>
                          <w:p w14:paraId="4634F2CF" w14:textId="77777777" w:rsidR="001E2182" w:rsidRPr="00302A67" w:rsidRDefault="001E2182" w:rsidP="001F1173">
                            <w:pPr>
                              <w:pStyle w:val="Sansinterligne"/>
                              <w:jc w:val="center"/>
                              <w:rPr>
                                <w:rFonts w:ascii="Arial" w:hAnsi="Arial" w:cs="Arial"/>
                                <w:b/>
                                <w:bCs/>
                                <w:sz w:val="14"/>
                                <w:szCs w:val="14"/>
                              </w:rPr>
                            </w:pPr>
                          </w:p>
                          <w:p w14:paraId="7853D33A" w14:textId="77777777" w:rsidR="001E2182" w:rsidRPr="00302A67" w:rsidRDefault="001E2182" w:rsidP="001F1173">
                            <w:pPr>
                              <w:jc w:val="center"/>
                              <w:rPr>
                                <w:rFonts w:ascii="Arial" w:hAnsi="Arial" w:cs="Arial"/>
                                <w:b/>
                                <w:sz w:val="18"/>
                                <w:szCs w:val="18"/>
                              </w:rPr>
                            </w:pPr>
                          </w:p>
                          <w:p w14:paraId="42DB44B7" w14:textId="77777777" w:rsidR="001E2182" w:rsidRPr="00302A67" w:rsidRDefault="001E2182" w:rsidP="001F1173">
                            <w:pPr>
                              <w:jc w:val="center"/>
                              <w:rPr>
                                <w:rFonts w:ascii="Arial" w:hAnsi="Arial" w:cs="Arial"/>
                                <w:sz w:val="18"/>
                                <w:szCs w:val="18"/>
                              </w:rPr>
                            </w:pPr>
                          </w:p>
                          <w:p w14:paraId="70E80901" w14:textId="77777777" w:rsidR="001E2182" w:rsidRPr="00302A67" w:rsidRDefault="001E2182" w:rsidP="001F1173">
                            <w:pPr>
                              <w:rPr>
                                <w:rFonts w:ascii="Arial" w:hAnsi="Arial" w:cs="Arial"/>
                                <w:b/>
                                <w:sz w:val="16"/>
                                <w:szCs w:val="16"/>
                              </w:rPr>
                            </w:pPr>
                            <w:r w:rsidRPr="00302A67">
                              <w:rPr>
                                <w:rFonts w:ascii="Arial" w:hAnsi="Arial" w:cs="Arial"/>
                                <w:b/>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92C510" id="Zone de texte 307" o:spid="_x0000_s1027" type="#_x0000_t202" style="position:absolute;left:0;text-align:left;margin-left:-8.3pt;margin-top:-52.35pt;width:224pt;height:1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" stroked="f">
                <v:textbox>
                  <w:txbxContent>
                    <w:p w14:paraId="61D86788" w14:textId="77777777" w:rsidR="001E2182" w:rsidRPr="001F1173" w:rsidRDefault="001E2182" w:rsidP="001F1173">
                      <w:pPr>
                        <w:pStyle w:val="Sansinterligne"/>
                        <w:jc w:val="center"/>
                        <w:rPr>
                          <w:rFonts w:ascii="Arial" w:hAnsi="Arial" w:cs="Arial"/>
                          <w:bCs/>
                          <w:sz w:val="16"/>
                          <w:szCs w:val="16"/>
                        </w:rPr>
                      </w:pPr>
                      <w:r w:rsidRPr="001F1173">
                        <w:rPr>
                          <w:rFonts w:ascii="Arial" w:hAnsi="Arial" w:cs="Arial"/>
                          <w:bCs/>
                          <w:sz w:val="16"/>
                          <w:szCs w:val="16"/>
                        </w:rPr>
                        <w:t>REGION MARITIME</w:t>
                      </w:r>
                    </w:p>
                    <w:p w14:paraId="4608B4A2" w14:textId="77777777" w:rsidR="001E2182" w:rsidRPr="001F1173" w:rsidRDefault="001E2182" w:rsidP="001F1173">
                      <w:pPr>
                        <w:pStyle w:val="Sansinterligne"/>
                        <w:jc w:val="center"/>
                        <w:rPr>
                          <w:rFonts w:ascii="Arial" w:hAnsi="Arial" w:cs="Arial"/>
                          <w:bCs/>
                          <w:sz w:val="16"/>
                          <w:szCs w:val="16"/>
                        </w:rPr>
                      </w:pPr>
                      <w:r w:rsidRPr="001F1173">
                        <w:rPr>
                          <w:rFonts w:ascii="Arial" w:hAnsi="Arial" w:cs="Arial"/>
                          <w:bCs/>
                          <w:sz w:val="16"/>
                          <w:szCs w:val="16"/>
                        </w:rPr>
                        <w:t>----------</w:t>
                      </w:r>
                    </w:p>
                    <w:p w14:paraId="570677BA" w14:textId="77777777" w:rsidR="001E2182" w:rsidRPr="001F1173" w:rsidRDefault="001E2182" w:rsidP="001F1173">
                      <w:pPr>
                        <w:pStyle w:val="Sansinterligne"/>
                        <w:jc w:val="center"/>
                        <w:rPr>
                          <w:rFonts w:ascii="Arial" w:hAnsi="Arial" w:cs="Arial"/>
                          <w:bCs/>
                          <w:sz w:val="16"/>
                          <w:szCs w:val="16"/>
                        </w:rPr>
                      </w:pPr>
                      <w:r w:rsidRPr="001F1173">
                        <w:rPr>
                          <w:rFonts w:ascii="Arial" w:hAnsi="Arial" w:cs="Arial"/>
                          <w:bCs/>
                          <w:sz w:val="16"/>
                          <w:szCs w:val="16"/>
                        </w:rPr>
                        <w:t>PREFECTURE DU GOLFE</w:t>
                      </w:r>
                    </w:p>
                    <w:p w14:paraId="2E2C0259" w14:textId="77777777" w:rsidR="001E2182" w:rsidRPr="001F1173" w:rsidRDefault="001E2182" w:rsidP="001F1173">
                      <w:pPr>
                        <w:pStyle w:val="Sansinterligne"/>
                        <w:jc w:val="center"/>
                        <w:rPr>
                          <w:rFonts w:ascii="Arial" w:hAnsi="Arial" w:cs="Arial"/>
                          <w:bCs/>
                          <w:sz w:val="16"/>
                          <w:szCs w:val="16"/>
                        </w:rPr>
                      </w:pPr>
                      <w:r w:rsidRPr="001F1173">
                        <w:rPr>
                          <w:rFonts w:ascii="Arial" w:eastAsia="Calibri" w:hAnsi="Arial" w:cs="Arial"/>
                          <w:bCs/>
                          <w:noProof/>
                          <w:sz w:val="16"/>
                          <w:szCs w:val="16"/>
                        </w:rPr>
                        <w:drawing>
                          <wp:inline distT="0" distB="0" distL="0" distR="0" wp14:anchorId="0ADDB3FB" wp14:editId="764E56AF">
                            <wp:extent cx="723900" cy="590550"/>
                            <wp:effectExtent l="0" t="0" r="0" b="0"/>
                            <wp:docPr id="10" name="Image 1" descr="C:\Users\USER\AppData\Local\Microsoft\Windows\Temporary Internet Files\Content.Word\IMG-20200415-WA0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IMG-20200415-WA005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4460" cy="591007"/>
                                    </a:xfrm>
                                    <a:prstGeom prst="rect">
                                      <a:avLst/>
                                    </a:prstGeom>
                                    <a:noFill/>
                                    <a:ln>
                                      <a:noFill/>
                                    </a:ln>
                                  </pic:spPr>
                                </pic:pic>
                              </a:graphicData>
                            </a:graphic>
                          </wp:inline>
                        </w:drawing>
                      </w:r>
                    </w:p>
                    <w:p w14:paraId="6962D9C2" w14:textId="77777777" w:rsidR="001E2182" w:rsidRPr="001F1173" w:rsidRDefault="001E2182" w:rsidP="001F1173">
                      <w:pPr>
                        <w:pStyle w:val="Sansinterligne"/>
                        <w:jc w:val="center"/>
                        <w:rPr>
                          <w:rFonts w:ascii="Arial" w:hAnsi="Arial" w:cs="Arial"/>
                          <w:bCs/>
                          <w:sz w:val="16"/>
                          <w:szCs w:val="16"/>
                        </w:rPr>
                      </w:pPr>
                      <w:r w:rsidRPr="001F1173">
                        <w:rPr>
                          <w:rFonts w:ascii="Arial" w:hAnsi="Arial" w:cs="Arial"/>
                          <w:bCs/>
                          <w:sz w:val="16"/>
                          <w:szCs w:val="16"/>
                        </w:rPr>
                        <w:t>COMMUNE GOLFE 1</w:t>
                      </w:r>
                    </w:p>
                    <w:p w14:paraId="1048E7FB" w14:textId="77777777" w:rsidR="001E2182" w:rsidRPr="001F1173" w:rsidRDefault="001E2182" w:rsidP="001F1173">
                      <w:pPr>
                        <w:pStyle w:val="Sansinterligne"/>
                        <w:jc w:val="center"/>
                        <w:rPr>
                          <w:rFonts w:ascii="Arial" w:hAnsi="Arial" w:cs="Arial"/>
                          <w:bCs/>
                          <w:sz w:val="16"/>
                          <w:szCs w:val="16"/>
                        </w:rPr>
                      </w:pPr>
                      <w:r w:rsidRPr="001F1173">
                        <w:rPr>
                          <w:rFonts w:ascii="Arial" w:hAnsi="Arial" w:cs="Arial"/>
                          <w:bCs/>
                          <w:sz w:val="16"/>
                          <w:szCs w:val="16"/>
                        </w:rPr>
                        <w:t>----------------</w:t>
                      </w:r>
                    </w:p>
                    <w:p w14:paraId="57F84F5D" w14:textId="77777777" w:rsidR="001E2182" w:rsidRPr="001F1173" w:rsidRDefault="001E2182" w:rsidP="001F1173">
                      <w:pPr>
                        <w:pStyle w:val="Sansinterligne"/>
                        <w:jc w:val="center"/>
                        <w:rPr>
                          <w:rFonts w:ascii="Arial" w:hAnsi="Arial" w:cs="Arial"/>
                          <w:bCs/>
                          <w:sz w:val="16"/>
                          <w:szCs w:val="16"/>
                        </w:rPr>
                      </w:pPr>
                      <w:r w:rsidRPr="001F1173">
                        <w:rPr>
                          <w:rFonts w:ascii="Arial" w:hAnsi="Arial" w:cs="Arial"/>
                          <w:bCs/>
                          <w:sz w:val="16"/>
                          <w:szCs w:val="16"/>
                        </w:rPr>
                        <w:t>PERSONNE RESPONSABLE DES MARCHES PUBLICS</w:t>
                      </w:r>
                    </w:p>
                    <w:p w14:paraId="6C09920D" w14:textId="77777777" w:rsidR="001E2182" w:rsidRPr="00302A67" w:rsidRDefault="001E2182" w:rsidP="001F1173">
                      <w:pPr>
                        <w:pStyle w:val="Sansinterligne"/>
                        <w:jc w:val="center"/>
                        <w:rPr>
                          <w:rFonts w:ascii="Arial" w:hAnsi="Arial" w:cs="Arial"/>
                          <w:b/>
                          <w:bCs/>
                          <w:sz w:val="16"/>
                          <w:szCs w:val="16"/>
                        </w:rPr>
                      </w:pPr>
                      <w:r w:rsidRPr="00302A67">
                        <w:rPr>
                          <w:rFonts w:ascii="Arial" w:hAnsi="Arial" w:cs="Arial"/>
                          <w:b/>
                          <w:bCs/>
                          <w:sz w:val="16"/>
                          <w:szCs w:val="16"/>
                        </w:rPr>
                        <w:br/>
                      </w:r>
                    </w:p>
                    <w:p w14:paraId="4634F2CF" w14:textId="77777777" w:rsidR="001E2182" w:rsidRPr="00302A67" w:rsidRDefault="001E2182" w:rsidP="001F1173">
                      <w:pPr>
                        <w:pStyle w:val="Sansinterligne"/>
                        <w:jc w:val="center"/>
                        <w:rPr>
                          <w:rFonts w:ascii="Arial" w:hAnsi="Arial" w:cs="Arial"/>
                          <w:b/>
                          <w:bCs/>
                          <w:sz w:val="14"/>
                          <w:szCs w:val="14"/>
                        </w:rPr>
                      </w:pPr>
                    </w:p>
                    <w:p w14:paraId="7853D33A" w14:textId="77777777" w:rsidR="001E2182" w:rsidRPr="00302A67" w:rsidRDefault="001E2182" w:rsidP="001F1173">
                      <w:pPr>
                        <w:jc w:val="center"/>
                        <w:rPr>
                          <w:rFonts w:ascii="Arial" w:hAnsi="Arial" w:cs="Arial"/>
                          <w:b/>
                          <w:sz w:val="18"/>
                          <w:szCs w:val="18"/>
                        </w:rPr>
                      </w:pPr>
                    </w:p>
                    <w:p w14:paraId="42DB44B7" w14:textId="77777777" w:rsidR="001E2182" w:rsidRPr="00302A67" w:rsidRDefault="001E2182" w:rsidP="001F1173">
                      <w:pPr>
                        <w:jc w:val="center"/>
                        <w:rPr>
                          <w:rFonts w:ascii="Arial" w:hAnsi="Arial" w:cs="Arial"/>
                          <w:sz w:val="18"/>
                          <w:szCs w:val="18"/>
                        </w:rPr>
                      </w:pPr>
                    </w:p>
                    <w:p w14:paraId="70E80901" w14:textId="77777777" w:rsidR="001E2182" w:rsidRPr="00302A67" w:rsidRDefault="001E2182" w:rsidP="001F1173">
                      <w:pPr>
                        <w:rPr>
                          <w:rFonts w:ascii="Arial" w:hAnsi="Arial" w:cs="Arial"/>
                          <w:b/>
                          <w:sz w:val="16"/>
                          <w:szCs w:val="16"/>
                        </w:rPr>
                      </w:pPr>
                      <w:r w:rsidRPr="00302A67">
                        <w:rPr>
                          <w:rFonts w:ascii="Arial" w:hAnsi="Arial" w:cs="Arial"/>
                          <w:b/>
                          <w:sz w:val="16"/>
                          <w:szCs w:val="16"/>
                        </w:rPr>
                        <w:t xml:space="preserve">  </w:t>
                      </w:r>
                    </w:p>
                  </w:txbxContent>
                </v:textbox>
                <w10:wrap anchorx="margin"/>
              </v:shape>
            </w:pict>
          </mc:Fallback>
        </mc:AlternateContent>
      </w:r>
    </w:p>
    <w:p w14:paraId="78B42B55" w14:textId="50AA9A8A" w:rsidR="001F1173" w:rsidRDefault="001F1173" w:rsidP="001F1173">
      <w:pPr>
        <w:spacing w:after="0"/>
        <w:jc w:val="both"/>
        <w:rPr>
          <w:rFonts w:ascii="Times New Roman" w:eastAsia="Calibri" w:hAnsi="Times New Roman" w:cs="Times New Roman"/>
          <w:b/>
          <w:sz w:val="28"/>
          <w:szCs w:val="28"/>
          <w:u w:val="single"/>
        </w:rPr>
      </w:pPr>
    </w:p>
    <w:p w14:paraId="23F01E62" w14:textId="443E5C7F" w:rsidR="001F1173" w:rsidRDefault="001F1173" w:rsidP="001F1173">
      <w:pPr>
        <w:spacing w:after="0"/>
        <w:jc w:val="both"/>
        <w:rPr>
          <w:rFonts w:ascii="Times New Roman" w:eastAsia="Calibri" w:hAnsi="Times New Roman" w:cs="Times New Roman"/>
          <w:b/>
          <w:sz w:val="28"/>
          <w:szCs w:val="28"/>
          <w:u w:val="single"/>
        </w:rPr>
      </w:pPr>
    </w:p>
    <w:p w14:paraId="65E6647A" w14:textId="694B53B1" w:rsidR="001F1173" w:rsidRDefault="001F1173" w:rsidP="001F1173">
      <w:pPr>
        <w:spacing w:after="0"/>
        <w:jc w:val="both"/>
        <w:rPr>
          <w:rFonts w:ascii="Times New Roman" w:eastAsia="Calibri" w:hAnsi="Times New Roman" w:cs="Times New Roman"/>
          <w:b/>
          <w:sz w:val="28"/>
          <w:szCs w:val="28"/>
          <w:u w:val="single"/>
        </w:rPr>
      </w:pPr>
    </w:p>
    <w:p w14:paraId="5CD194E3" w14:textId="77777777" w:rsidR="001F1173" w:rsidRDefault="001F1173" w:rsidP="001F1173">
      <w:pPr>
        <w:spacing w:after="0"/>
        <w:jc w:val="both"/>
        <w:rPr>
          <w:rFonts w:ascii="Times New Roman" w:eastAsia="Calibri" w:hAnsi="Times New Roman" w:cs="Times New Roman"/>
          <w:b/>
          <w:sz w:val="28"/>
          <w:szCs w:val="28"/>
          <w:u w:val="single"/>
        </w:rPr>
      </w:pPr>
    </w:p>
    <w:p w14:paraId="749BF76E" w14:textId="64513108" w:rsidR="001F1173" w:rsidRPr="0056493A" w:rsidRDefault="001F1173" w:rsidP="0045722E">
      <w:pPr>
        <w:spacing w:after="0"/>
        <w:jc w:val="center"/>
        <w:rPr>
          <w:rFonts w:ascii="Times New Roman" w:hAnsi="Times New Roman" w:cs="Times New Roman"/>
          <w:sz w:val="28"/>
          <w:szCs w:val="28"/>
          <w:u w:val="single"/>
        </w:rPr>
      </w:pPr>
      <w:r w:rsidRPr="0056493A">
        <w:rPr>
          <w:rFonts w:ascii="Times New Roman" w:eastAsia="Calibri" w:hAnsi="Times New Roman" w:cs="Times New Roman"/>
          <w:b/>
          <w:sz w:val="28"/>
          <w:szCs w:val="28"/>
          <w:u w:val="single"/>
        </w:rPr>
        <w:t>RESULTATS RELATIF</w:t>
      </w:r>
      <w:r w:rsidR="0057190E">
        <w:rPr>
          <w:rFonts w:ascii="Times New Roman" w:eastAsia="Calibri" w:hAnsi="Times New Roman" w:cs="Times New Roman"/>
          <w:b/>
          <w:sz w:val="28"/>
          <w:szCs w:val="28"/>
          <w:u w:val="single"/>
        </w:rPr>
        <w:t>S</w:t>
      </w:r>
      <w:r w:rsidRPr="0056493A">
        <w:rPr>
          <w:rFonts w:ascii="Times New Roman" w:eastAsia="Calibri" w:hAnsi="Times New Roman" w:cs="Times New Roman"/>
          <w:b/>
          <w:sz w:val="28"/>
          <w:szCs w:val="28"/>
          <w:u w:val="single"/>
        </w:rPr>
        <w:t xml:space="preserve"> A L’APPEL D’OFFRE </w:t>
      </w:r>
      <w:r w:rsidRPr="0056493A">
        <w:rPr>
          <w:rFonts w:ascii="Times New Roman" w:hAnsi="Times New Roman" w:cs="Times New Roman"/>
          <w:b/>
          <w:bCs/>
          <w:sz w:val="28"/>
          <w:szCs w:val="28"/>
          <w:u w:val="single"/>
        </w:rPr>
        <w:t>N°</w:t>
      </w:r>
      <w:r w:rsidRPr="0056493A">
        <w:rPr>
          <w:rFonts w:ascii="Times New Roman" w:hAnsi="Times New Roman" w:cs="Times New Roman"/>
          <w:b/>
          <w:bCs/>
          <w:u w:val="single"/>
        </w:rPr>
        <w:t xml:space="preserve"> </w:t>
      </w:r>
      <w:r w:rsidRPr="0056493A">
        <w:rPr>
          <w:rFonts w:ascii="Times New Roman" w:hAnsi="Times New Roman" w:cs="Times New Roman"/>
          <w:b/>
          <w:bCs/>
          <w:sz w:val="28"/>
          <w:szCs w:val="28"/>
          <w:u w:val="single"/>
        </w:rPr>
        <w:t>0</w:t>
      </w:r>
      <w:r>
        <w:rPr>
          <w:rFonts w:ascii="Times New Roman" w:hAnsi="Times New Roman" w:cs="Times New Roman"/>
          <w:b/>
          <w:bCs/>
          <w:sz w:val="28"/>
          <w:szCs w:val="28"/>
          <w:u w:val="single"/>
        </w:rPr>
        <w:t>4</w:t>
      </w:r>
      <w:r w:rsidRPr="0056493A">
        <w:rPr>
          <w:rFonts w:ascii="Times New Roman" w:hAnsi="Times New Roman" w:cs="Times New Roman"/>
          <w:b/>
          <w:bCs/>
          <w:sz w:val="28"/>
          <w:szCs w:val="28"/>
          <w:u w:val="single"/>
        </w:rPr>
        <w:t>/202</w:t>
      </w:r>
      <w:r>
        <w:rPr>
          <w:rFonts w:ascii="Times New Roman" w:hAnsi="Times New Roman" w:cs="Times New Roman"/>
          <w:b/>
          <w:bCs/>
          <w:sz w:val="28"/>
          <w:szCs w:val="28"/>
          <w:u w:val="single"/>
        </w:rPr>
        <w:t>5/</w:t>
      </w:r>
      <w:r w:rsidRPr="0056493A">
        <w:rPr>
          <w:rFonts w:ascii="Times New Roman" w:hAnsi="Times New Roman" w:cs="Times New Roman"/>
          <w:b/>
          <w:bCs/>
          <w:sz w:val="28"/>
          <w:szCs w:val="28"/>
          <w:u w:val="single"/>
        </w:rPr>
        <w:t>AOO/RM-PG-CG1/PRMP DU 1</w:t>
      </w:r>
      <w:r>
        <w:rPr>
          <w:rFonts w:ascii="Times New Roman" w:hAnsi="Times New Roman" w:cs="Times New Roman"/>
          <w:b/>
          <w:bCs/>
          <w:sz w:val="28"/>
          <w:szCs w:val="28"/>
          <w:u w:val="single"/>
        </w:rPr>
        <w:t>2</w:t>
      </w:r>
      <w:r w:rsidRPr="0056493A">
        <w:rPr>
          <w:rFonts w:ascii="Times New Roman" w:hAnsi="Times New Roman" w:cs="Times New Roman"/>
          <w:b/>
          <w:bCs/>
          <w:sz w:val="28"/>
          <w:szCs w:val="28"/>
          <w:u w:val="single"/>
        </w:rPr>
        <w:t xml:space="preserve"> DECEMBRE 202</w:t>
      </w:r>
      <w:r>
        <w:rPr>
          <w:rFonts w:ascii="Times New Roman" w:hAnsi="Times New Roman" w:cs="Times New Roman"/>
          <w:b/>
          <w:bCs/>
          <w:sz w:val="28"/>
          <w:szCs w:val="28"/>
          <w:u w:val="single"/>
        </w:rPr>
        <w:t>5</w:t>
      </w:r>
    </w:p>
    <w:p w14:paraId="1E703DD6" w14:textId="4EB218B1" w:rsidR="001F1173" w:rsidRPr="0056493A" w:rsidRDefault="001F1173" w:rsidP="0045722E">
      <w:pPr>
        <w:spacing w:after="0" w:line="240" w:lineRule="auto"/>
        <w:jc w:val="center"/>
        <w:rPr>
          <w:rFonts w:ascii="Times New Roman" w:eastAsia="Calibri" w:hAnsi="Times New Roman" w:cs="Times New Roman"/>
          <w:b/>
          <w:sz w:val="28"/>
          <w:szCs w:val="28"/>
          <w:u w:val="single"/>
        </w:rPr>
      </w:pPr>
      <w:r w:rsidRPr="0056493A">
        <w:rPr>
          <w:rFonts w:ascii="Times New Roman" w:eastAsia="Calibri" w:hAnsi="Times New Roman" w:cs="Times New Roman"/>
          <w:b/>
          <w:sz w:val="28"/>
          <w:szCs w:val="28"/>
          <w:u w:val="single"/>
        </w:rPr>
        <w:t>POUR LA PRESTATION DE SERVICE</w:t>
      </w:r>
      <w:r w:rsidR="0045722E">
        <w:rPr>
          <w:rFonts w:ascii="Times New Roman" w:eastAsia="Calibri" w:hAnsi="Times New Roman" w:cs="Times New Roman"/>
          <w:b/>
          <w:sz w:val="28"/>
          <w:szCs w:val="28"/>
          <w:u w:val="single"/>
        </w:rPr>
        <w:t>S</w:t>
      </w:r>
      <w:r w:rsidRPr="0056493A">
        <w:rPr>
          <w:rFonts w:ascii="Times New Roman" w:eastAsia="Calibri" w:hAnsi="Times New Roman" w:cs="Times New Roman"/>
          <w:b/>
          <w:sz w:val="28"/>
          <w:szCs w:val="28"/>
          <w:u w:val="single"/>
        </w:rPr>
        <w:t xml:space="preserve"> COURANTS DE BALAYAGE DES VOIES REVÊTUES DANS LA COMMUNE DU GOLFE 1</w:t>
      </w:r>
    </w:p>
    <w:p w14:paraId="5300EC6B" w14:textId="77777777" w:rsidR="001F1173" w:rsidRPr="0056493A" w:rsidRDefault="001F1173" w:rsidP="001F1173">
      <w:pPr>
        <w:spacing w:after="0" w:line="276" w:lineRule="auto"/>
        <w:jc w:val="both"/>
        <w:rPr>
          <w:rFonts w:ascii="Times New Roman" w:eastAsia="Calibri" w:hAnsi="Times New Roman" w:cs="Times New Roman"/>
          <w:b/>
          <w:u w:val="single"/>
        </w:rPr>
      </w:pPr>
    </w:p>
    <w:p w14:paraId="7E70275C" w14:textId="77777777" w:rsidR="0045722E" w:rsidRDefault="0045722E" w:rsidP="001F1173">
      <w:pPr>
        <w:spacing w:after="0" w:line="276" w:lineRule="auto"/>
        <w:jc w:val="both"/>
        <w:rPr>
          <w:rFonts w:ascii="Times New Roman" w:eastAsia="Calibri" w:hAnsi="Times New Roman" w:cs="Times New Roman"/>
          <w:b/>
          <w:bCs/>
          <w:sz w:val="24"/>
          <w:szCs w:val="24"/>
          <w:u w:val="single"/>
        </w:rPr>
      </w:pPr>
    </w:p>
    <w:p w14:paraId="14392058" w14:textId="30B7F984" w:rsidR="001F1173" w:rsidRPr="001F1173" w:rsidRDefault="001F1173" w:rsidP="001F1173">
      <w:pPr>
        <w:spacing w:after="0" w:line="276" w:lineRule="auto"/>
        <w:jc w:val="both"/>
        <w:rPr>
          <w:rFonts w:ascii="Times New Roman" w:eastAsia="Calibri" w:hAnsi="Times New Roman" w:cs="Times New Roman"/>
          <w:b/>
          <w:bCs/>
          <w:sz w:val="24"/>
          <w:szCs w:val="24"/>
        </w:rPr>
      </w:pPr>
      <w:r w:rsidRPr="001F1173">
        <w:rPr>
          <w:rFonts w:ascii="Times New Roman" w:eastAsia="Calibri" w:hAnsi="Times New Roman" w:cs="Times New Roman"/>
          <w:b/>
          <w:bCs/>
          <w:sz w:val="24"/>
          <w:szCs w:val="24"/>
          <w:u w:val="single"/>
        </w:rPr>
        <w:t>Lot 1 :</w:t>
      </w:r>
      <w:r w:rsidRPr="001F1173">
        <w:rPr>
          <w:rFonts w:ascii="Times New Roman" w:eastAsia="Calibri" w:hAnsi="Times New Roman" w:cs="Times New Roman"/>
          <w:b/>
          <w:bCs/>
          <w:sz w:val="24"/>
          <w:szCs w:val="24"/>
        </w:rPr>
        <w:t xml:space="preserve"> Rue de l’OCAM, Rue </w:t>
      </w:r>
      <w:proofErr w:type="spellStart"/>
      <w:r w:rsidRPr="001F1173">
        <w:rPr>
          <w:rFonts w:ascii="Times New Roman" w:eastAsia="Calibri" w:hAnsi="Times New Roman" w:cs="Times New Roman"/>
          <w:b/>
          <w:bCs/>
          <w:sz w:val="24"/>
          <w:szCs w:val="24"/>
        </w:rPr>
        <w:t>Soolou</w:t>
      </w:r>
      <w:proofErr w:type="spellEnd"/>
      <w:r w:rsidRPr="001F1173">
        <w:rPr>
          <w:rFonts w:ascii="Times New Roman" w:eastAsia="Calibri" w:hAnsi="Times New Roman" w:cs="Times New Roman"/>
          <w:b/>
          <w:bCs/>
          <w:sz w:val="24"/>
          <w:szCs w:val="24"/>
        </w:rPr>
        <w:t>, Avenue Augustino de Souza, Boulevard Notre Dame des Apôtres, Rue des Flamants, Rues (</w:t>
      </w:r>
      <w:proofErr w:type="spellStart"/>
      <w:r w:rsidRPr="001F1173">
        <w:rPr>
          <w:rFonts w:ascii="Times New Roman" w:eastAsia="Calibri" w:hAnsi="Times New Roman" w:cs="Times New Roman"/>
          <w:b/>
          <w:bCs/>
          <w:sz w:val="24"/>
          <w:szCs w:val="24"/>
        </w:rPr>
        <w:t>Mitronunya</w:t>
      </w:r>
      <w:proofErr w:type="spellEnd"/>
      <w:r w:rsidRPr="001F1173">
        <w:rPr>
          <w:rFonts w:ascii="Times New Roman" w:eastAsia="Calibri" w:hAnsi="Times New Roman" w:cs="Times New Roman"/>
          <w:b/>
          <w:bCs/>
          <w:sz w:val="24"/>
          <w:szCs w:val="24"/>
        </w:rPr>
        <w:t xml:space="preserve">, </w:t>
      </w:r>
      <w:proofErr w:type="spellStart"/>
      <w:r w:rsidRPr="001F1173">
        <w:rPr>
          <w:rFonts w:ascii="Times New Roman" w:eastAsia="Calibri" w:hAnsi="Times New Roman" w:cs="Times New Roman"/>
          <w:b/>
          <w:bCs/>
          <w:sz w:val="24"/>
          <w:szCs w:val="24"/>
        </w:rPr>
        <w:t>Ségbédji</w:t>
      </w:r>
      <w:proofErr w:type="spellEnd"/>
      <w:r w:rsidRPr="001F1173">
        <w:rPr>
          <w:rFonts w:ascii="Times New Roman" w:eastAsia="Calibri" w:hAnsi="Times New Roman" w:cs="Times New Roman"/>
          <w:b/>
          <w:bCs/>
          <w:sz w:val="24"/>
          <w:szCs w:val="24"/>
        </w:rPr>
        <w:t xml:space="preserve">, </w:t>
      </w:r>
      <w:proofErr w:type="spellStart"/>
      <w:r w:rsidRPr="001F1173">
        <w:rPr>
          <w:rFonts w:ascii="Times New Roman" w:eastAsia="Calibri" w:hAnsi="Times New Roman" w:cs="Times New Roman"/>
          <w:b/>
          <w:bCs/>
          <w:sz w:val="24"/>
          <w:szCs w:val="24"/>
        </w:rPr>
        <w:t>Dankpen</w:t>
      </w:r>
      <w:proofErr w:type="spellEnd"/>
      <w:r w:rsidRPr="001F1173">
        <w:rPr>
          <w:rFonts w:ascii="Times New Roman" w:eastAsia="Calibri" w:hAnsi="Times New Roman" w:cs="Times New Roman"/>
          <w:b/>
          <w:bCs/>
          <w:sz w:val="24"/>
          <w:szCs w:val="24"/>
        </w:rPr>
        <w:t xml:space="preserve">), Rues autour de l’hôpital de </w:t>
      </w:r>
      <w:proofErr w:type="spellStart"/>
      <w:r w:rsidRPr="001F1173">
        <w:rPr>
          <w:rFonts w:ascii="Times New Roman" w:eastAsia="Calibri" w:hAnsi="Times New Roman" w:cs="Times New Roman"/>
          <w:b/>
          <w:bCs/>
          <w:sz w:val="24"/>
          <w:szCs w:val="24"/>
        </w:rPr>
        <w:t>Bè</w:t>
      </w:r>
      <w:proofErr w:type="spellEnd"/>
      <w:r w:rsidRPr="001F1173">
        <w:rPr>
          <w:rFonts w:ascii="Times New Roman" w:eastAsia="Calibri" w:hAnsi="Times New Roman" w:cs="Times New Roman"/>
          <w:b/>
          <w:bCs/>
          <w:sz w:val="24"/>
          <w:szCs w:val="24"/>
        </w:rPr>
        <w:t xml:space="preserve"> (Rue de la Chapelle, Rue Tome, et une partie de la Rue </w:t>
      </w:r>
      <w:proofErr w:type="spellStart"/>
      <w:r w:rsidRPr="001F1173">
        <w:rPr>
          <w:rFonts w:ascii="Times New Roman" w:eastAsia="Calibri" w:hAnsi="Times New Roman" w:cs="Times New Roman"/>
          <w:b/>
          <w:bCs/>
          <w:sz w:val="24"/>
          <w:szCs w:val="24"/>
        </w:rPr>
        <w:t>Dankpen</w:t>
      </w:r>
      <w:proofErr w:type="spellEnd"/>
      <w:r w:rsidRPr="001F1173">
        <w:rPr>
          <w:rFonts w:ascii="Times New Roman" w:eastAsia="Calibri" w:hAnsi="Times New Roman" w:cs="Times New Roman"/>
          <w:b/>
          <w:bCs/>
          <w:sz w:val="24"/>
          <w:szCs w:val="24"/>
        </w:rPr>
        <w:t>), Rues (</w:t>
      </w:r>
      <w:proofErr w:type="spellStart"/>
      <w:r w:rsidRPr="001F1173">
        <w:rPr>
          <w:rFonts w:ascii="Times New Roman" w:eastAsia="Calibri" w:hAnsi="Times New Roman" w:cs="Times New Roman"/>
          <w:b/>
          <w:bCs/>
          <w:sz w:val="24"/>
          <w:szCs w:val="24"/>
        </w:rPr>
        <w:t>Kaboré</w:t>
      </w:r>
      <w:proofErr w:type="spellEnd"/>
      <w:r w:rsidRPr="001F1173">
        <w:rPr>
          <w:rFonts w:ascii="Times New Roman" w:eastAsia="Calibri" w:hAnsi="Times New Roman" w:cs="Times New Roman"/>
          <w:b/>
          <w:bCs/>
          <w:sz w:val="24"/>
          <w:szCs w:val="24"/>
        </w:rPr>
        <w:t xml:space="preserve">, Mauves), Rue </w:t>
      </w:r>
      <w:proofErr w:type="spellStart"/>
      <w:r w:rsidRPr="001F1173">
        <w:rPr>
          <w:rFonts w:ascii="Times New Roman" w:eastAsia="Calibri" w:hAnsi="Times New Roman" w:cs="Times New Roman"/>
          <w:b/>
          <w:bCs/>
          <w:sz w:val="24"/>
          <w:szCs w:val="24"/>
        </w:rPr>
        <w:t>Amamékaliba</w:t>
      </w:r>
      <w:proofErr w:type="spellEnd"/>
      <w:r w:rsidRPr="001F1173">
        <w:rPr>
          <w:rFonts w:ascii="Times New Roman" w:eastAsia="Calibri" w:hAnsi="Times New Roman" w:cs="Times New Roman"/>
          <w:b/>
          <w:bCs/>
          <w:sz w:val="24"/>
          <w:szCs w:val="24"/>
        </w:rPr>
        <w:t xml:space="preserve">, Boulevard de l’Oti, Boulevard de l’Oti (Taille des haies, piquage des plastiques et entretien de l’espace vert à </w:t>
      </w:r>
      <w:proofErr w:type="spellStart"/>
      <w:r w:rsidRPr="001F1173">
        <w:rPr>
          <w:rFonts w:ascii="Times New Roman" w:eastAsia="Calibri" w:hAnsi="Times New Roman" w:cs="Times New Roman"/>
          <w:b/>
          <w:bCs/>
          <w:sz w:val="24"/>
          <w:szCs w:val="24"/>
        </w:rPr>
        <w:t>Bè-Kpota</w:t>
      </w:r>
      <w:proofErr w:type="spellEnd"/>
      <w:r w:rsidRPr="001F1173">
        <w:rPr>
          <w:rFonts w:ascii="Times New Roman" w:eastAsia="Calibri" w:hAnsi="Times New Roman" w:cs="Times New Roman"/>
          <w:b/>
          <w:bCs/>
          <w:sz w:val="24"/>
          <w:szCs w:val="24"/>
        </w:rPr>
        <w:t xml:space="preserve"> derrière la clôture et des ronds-points de Yésuvito et du Cimetière)</w:t>
      </w:r>
    </w:p>
    <w:p w14:paraId="2E9D0178" w14:textId="77777777" w:rsidR="001F1173" w:rsidRPr="0056493A" w:rsidRDefault="001F1173" w:rsidP="001F1173">
      <w:pPr>
        <w:rPr>
          <w:rFonts w:ascii="Times New Roman" w:hAnsi="Times New Roman" w:cs="Times New Roman"/>
          <w:b/>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2691"/>
        <w:gridCol w:w="2138"/>
        <w:gridCol w:w="2415"/>
        <w:gridCol w:w="6504"/>
      </w:tblGrid>
      <w:tr w:rsidR="001F1173" w:rsidRPr="001E2182" w14:paraId="03F5920C" w14:textId="77777777" w:rsidTr="0045722E">
        <w:trPr>
          <w:trHeight w:val="1390"/>
          <w:jc w:val="center"/>
        </w:trPr>
        <w:tc>
          <w:tcPr>
            <w:tcW w:w="1415" w:type="dxa"/>
            <w:tcBorders>
              <w:bottom w:val="single" w:sz="4" w:space="0" w:color="auto"/>
            </w:tcBorders>
            <w:vAlign w:val="center"/>
          </w:tcPr>
          <w:p w14:paraId="584E1DD4" w14:textId="77777777" w:rsidR="001F1173" w:rsidRPr="001E2182" w:rsidRDefault="001F1173" w:rsidP="001E2182">
            <w:pPr>
              <w:spacing w:after="200" w:line="276" w:lineRule="auto"/>
              <w:jc w:val="center"/>
              <w:rPr>
                <w:rFonts w:ascii="Times New Roman" w:eastAsia="Calibri" w:hAnsi="Times New Roman" w:cs="Times New Roman"/>
                <w:b/>
                <w:sz w:val="24"/>
                <w:szCs w:val="24"/>
              </w:rPr>
            </w:pPr>
          </w:p>
          <w:p w14:paraId="47DB218F" w14:textId="77777777" w:rsidR="001F1173" w:rsidRPr="001E2182" w:rsidRDefault="001F1173" w:rsidP="001E2182">
            <w:pPr>
              <w:spacing w:after="200" w:line="276" w:lineRule="auto"/>
              <w:jc w:val="center"/>
              <w:rPr>
                <w:rFonts w:ascii="Times New Roman" w:eastAsia="Calibri" w:hAnsi="Times New Roman" w:cs="Times New Roman"/>
                <w:b/>
                <w:sz w:val="24"/>
                <w:szCs w:val="24"/>
              </w:rPr>
            </w:pPr>
            <w:r w:rsidRPr="001E2182">
              <w:rPr>
                <w:rFonts w:ascii="Times New Roman" w:eastAsia="Calibri" w:hAnsi="Times New Roman" w:cs="Times New Roman"/>
                <w:b/>
                <w:sz w:val="24"/>
                <w:szCs w:val="24"/>
              </w:rPr>
              <w:t>N° d’ordre</w:t>
            </w:r>
          </w:p>
        </w:tc>
        <w:tc>
          <w:tcPr>
            <w:tcW w:w="2691" w:type="dxa"/>
            <w:tcBorders>
              <w:bottom w:val="single" w:sz="4" w:space="0" w:color="auto"/>
            </w:tcBorders>
            <w:vAlign w:val="center"/>
          </w:tcPr>
          <w:p w14:paraId="3CA35918" w14:textId="77777777" w:rsidR="001F1173" w:rsidRPr="001E2182" w:rsidRDefault="001F1173" w:rsidP="001E2182">
            <w:pPr>
              <w:spacing w:after="200" w:line="276" w:lineRule="auto"/>
              <w:jc w:val="center"/>
              <w:rPr>
                <w:rFonts w:ascii="Times New Roman" w:eastAsia="Calibri" w:hAnsi="Times New Roman" w:cs="Times New Roman"/>
                <w:b/>
                <w:sz w:val="24"/>
                <w:szCs w:val="24"/>
              </w:rPr>
            </w:pPr>
          </w:p>
          <w:p w14:paraId="619DC801" w14:textId="77777777" w:rsidR="001F1173" w:rsidRPr="001E2182" w:rsidRDefault="001F1173" w:rsidP="001E2182">
            <w:pPr>
              <w:spacing w:after="200" w:line="276" w:lineRule="auto"/>
              <w:jc w:val="center"/>
              <w:rPr>
                <w:rFonts w:ascii="Times New Roman" w:eastAsia="Calibri" w:hAnsi="Times New Roman" w:cs="Times New Roman"/>
                <w:b/>
                <w:sz w:val="24"/>
                <w:szCs w:val="24"/>
              </w:rPr>
            </w:pPr>
            <w:r w:rsidRPr="001E2182">
              <w:rPr>
                <w:rFonts w:ascii="Times New Roman" w:eastAsia="Calibri" w:hAnsi="Times New Roman" w:cs="Times New Roman"/>
                <w:b/>
                <w:sz w:val="24"/>
                <w:szCs w:val="24"/>
              </w:rPr>
              <w:t>SOUMISSIONNAIRES</w:t>
            </w:r>
          </w:p>
        </w:tc>
        <w:tc>
          <w:tcPr>
            <w:tcW w:w="2138" w:type="dxa"/>
            <w:tcBorders>
              <w:bottom w:val="single" w:sz="4" w:space="0" w:color="auto"/>
            </w:tcBorders>
            <w:vAlign w:val="center"/>
          </w:tcPr>
          <w:p w14:paraId="7D0EC9D7" w14:textId="77777777" w:rsidR="001F1173" w:rsidRPr="001E2182" w:rsidRDefault="001F1173" w:rsidP="001E2182">
            <w:pPr>
              <w:spacing w:after="200" w:line="276" w:lineRule="auto"/>
              <w:jc w:val="center"/>
              <w:rPr>
                <w:rFonts w:ascii="Times New Roman" w:eastAsia="Calibri" w:hAnsi="Times New Roman" w:cs="Times New Roman"/>
                <w:b/>
                <w:sz w:val="24"/>
                <w:szCs w:val="24"/>
              </w:rPr>
            </w:pPr>
          </w:p>
          <w:p w14:paraId="3B624A7F" w14:textId="77777777" w:rsidR="001F1173" w:rsidRPr="001E2182" w:rsidRDefault="001F1173" w:rsidP="001E2182">
            <w:pPr>
              <w:spacing w:after="200" w:line="276" w:lineRule="auto"/>
              <w:jc w:val="center"/>
              <w:rPr>
                <w:rFonts w:ascii="Times New Roman" w:eastAsia="Calibri" w:hAnsi="Times New Roman" w:cs="Times New Roman"/>
                <w:b/>
                <w:sz w:val="24"/>
                <w:szCs w:val="24"/>
              </w:rPr>
            </w:pPr>
            <w:r w:rsidRPr="001E2182">
              <w:rPr>
                <w:rFonts w:ascii="Times New Roman" w:eastAsia="Calibri" w:hAnsi="Times New Roman" w:cs="Times New Roman"/>
                <w:b/>
                <w:sz w:val="24"/>
                <w:szCs w:val="24"/>
              </w:rPr>
              <w:t>MONTANTS TTC EN F CFA A L’OUVERTURE DES OFFRES</w:t>
            </w:r>
          </w:p>
        </w:tc>
        <w:tc>
          <w:tcPr>
            <w:tcW w:w="2415" w:type="dxa"/>
            <w:tcBorders>
              <w:bottom w:val="single" w:sz="4" w:space="0" w:color="auto"/>
            </w:tcBorders>
            <w:vAlign w:val="center"/>
          </w:tcPr>
          <w:p w14:paraId="44D0BAAF" w14:textId="77777777" w:rsidR="001F1173" w:rsidRPr="001E2182" w:rsidRDefault="001F1173" w:rsidP="001E2182">
            <w:pPr>
              <w:spacing w:after="200" w:line="276" w:lineRule="auto"/>
              <w:jc w:val="center"/>
              <w:rPr>
                <w:rFonts w:ascii="Times New Roman" w:eastAsia="Calibri" w:hAnsi="Times New Roman" w:cs="Times New Roman"/>
                <w:b/>
                <w:sz w:val="24"/>
                <w:szCs w:val="24"/>
              </w:rPr>
            </w:pPr>
          </w:p>
          <w:p w14:paraId="1696AF88" w14:textId="2BED7F58" w:rsidR="001F1173" w:rsidRPr="001E2182" w:rsidRDefault="001F1173" w:rsidP="001E2182">
            <w:pPr>
              <w:spacing w:after="200" w:line="276" w:lineRule="auto"/>
              <w:jc w:val="center"/>
              <w:rPr>
                <w:rFonts w:ascii="Times New Roman" w:eastAsia="Calibri" w:hAnsi="Times New Roman" w:cs="Times New Roman"/>
                <w:b/>
                <w:sz w:val="24"/>
                <w:szCs w:val="24"/>
              </w:rPr>
            </w:pPr>
            <w:r w:rsidRPr="001E2182">
              <w:rPr>
                <w:rFonts w:ascii="Times New Roman" w:eastAsia="Calibri" w:hAnsi="Times New Roman" w:cs="Times New Roman"/>
                <w:b/>
                <w:sz w:val="24"/>
                <w:szCs w:val="24"/>
              </w:rPr>
              <w:t>MONTANT</w:t>
            </w:r>
            <w:r w:rsidR="0045722E" w:rsidRPr="001E2182">
              <w:rPr>
                <w:rFonts w:ascii="Times New Roman" w:eastAsia="Calibri" w:hAnsi="Times New Roman" w:cs="Times New Roman"/>
                <w:b/>
                <w:sz w:val="24"/>
                <w:szCs w:val="24"/>
              </w:rPr>
              <w:t>S TTC EN F CFA APRES CORRECTION</w:t>
            </w:r>
          </w:p>
        </w:tc>
        <w:tc>
          <w:tcPr>
            <w:tcW w:w="6504" w:type="dxa"/>
            <w:tcBorders>
              <w:bottom w:val="single" w:sz="4" w:space="0" w:color="auto"/>
            </w:tcBorders>
            <w:vAlign w:val="center"/>
          </w:tcPr>
          <w:p w14:paraId="2DD8B3B9" w14:textId="77777777" w:rsidR="001F1173" w:rsidRPr="001E2182" w:rsidRDefault="001F1173" w:rsidP="001E2182">
            <w:pPr>
              <w:spacing w:after="200" w:line="276" w:lineRule="auto"/>
              <w:jc w:val="center"/>
              <w:rPr>
                <w:rFonts w:ascii="Times New Roman" w:eastAsia="Calibri" w:hAnsi="Times New Roman" w:cs="Times New Roman"/>
                <w:b/>
                <w:sz w:val="24"/>
                <w:szCs w:val="24"/>
              </w:rPr>
            </w:pPr>
          </w:p>
          <w:p w14:paraId="6D738656" w14:textId="77777777" w:rsidR="001F1173" w:rsidRPr="001E2182" w:rsidRDefault="001F1173" w:rsidP="001E2182">
            <w:pPr>
              <w:spacing w:after="200" w:line="276" w:lineRule="auto"/>
              <w:jc w:val="center"/>
              <w:rPr>
                <w:rFonts w:ascii="Times New Roman" w:eastAsia="Calibri" w:hAnsi="Times New Roman" w:cs="Times New Roman"/>
                <w:b/>
                <w:sz w:val="24"/>
                <w:szCs w:val="24"/>
              </w:rPr>
            </w:pPr>
            <w:r w:rsidRPr="001E2182">
              <w:rPr>
                <w:rFonts w:ascii="Times New Roman" w:eastAsia="Calibri" w:hAnsi="Times New Roman" w:cs="Times New Roman"/>
                <w:b/>
                <w:sz w:val="24"/>
                <w:szCs w:val="24"/>
              </w:rPr>
              <w:t>OBSERVATIONS</w:t>
            </w:r>
          </w:p>
        </w:tc>
      </w:tr>
      <w:tr w:rsidR="004C3A1D" w:rsidRPr="001E2182" w14:paraId="13202AF8" w14:textId="77777777" w:rsidTr="001E2182">
        <w:trPr>
          <w:trHeight w:hRule="exact" w:val="6814"/>
          <w:jc w:val="center"/>
        </w:trPr>
        <w:tc>
          <w:tcPr>
            <w:tcW w:w="1415" w:type="dxa"/>
            <w:tcBorders>
              <w:top w:val="single" w:sz="4" w:space="0" w:color="auto"/>
              <w:bottom w:val="single" w:sz="4" w:space="0" w:color="auto"/>
              <w:right w:val="single" w:sz="4" w:space="0" w:color="auto"/>
            </w:tcBorders>
            <w:vAlign w:val="center"/>
          </w:tcPr>
          <w:p w14:paraId="7EF0931F" w14:textId="77777777" w:rsidR="004C3A1D" w:rsidRPr="001E2182" w:rsidRDefault="004C3A1D" w:rsidP="004C3A1D">
            <w:pPr>
              <w:spacing w:after="200" w:line="276" w:lineRule="auto"/>
              <w:jc w:val="center"/>
              <w:rPr>
                <w:rFonts w:ascii="Times New Roman" w:eastAsia="Calibri" w:hAnsi="Times New Roman" w:cs="Times New Roman"/>
                <w:b/>
                <w:sz w:val="24"/>
                <w:szCs w:val="24"/>
              </w:rPr>
            </w:pPr>
            <w:r w:rsidRPr="001E2182">
              <w:rPr>
                <w:rFonts w:ascii="Times New Roman" w:eastAsia="Calibri" w:hAnsi="Times New Roman" w:cs="Times New Roman"/>
                <w:b/>
                <w:sz w:val="24"/>
                <w:szCs w:val="24"/>
              </w:rPr>
              <w:lastRenderedPageBreak/>
              <w:t>1</w:t>
            </w:r>
          </w:p>
        </w:tc>
        <w:tc>
          <w:tcPr>
            <w:tcW w:w="2691" w:type="dxa"/>
            <w:tcBorders>
              <w:top w:val="single" w:sz="4" w:space="0" w:color="auto"/>
              <w:left w:val="single" w:sz="4" w:space="0" w:color="auto"/>
              <w:bottom w:val="single" w:sz="4" w:space="0" w:color="auto"/>
              <w:right w:val="single" w:sz="4" w:space="0" w:color="auto"/>
            </w:tcBorders>
            <w:vAlign w:val="center"/>
          </w:tcPr>
          <w:p w14:paraId="5E06B943" w14:textId="77777777" w:rsidR="004C3A1D" w:rsidRPr="001E2182" w:rsidRDefault="004C3A1D" w:rsidP="004C3A1D">
            <w:pPr>
              <w:jc w:val="center"/>
              <w:rPr>
                <w:rFonts w:ascii="Times New Roman" w:hAnsi="Times New Roman" w:cs="Times New Roman"/>
                <w:sz w:val="24"/>
                <w:szCs w:val="24"/>
              </w:rPr>
            </w:pPr>
          </w:p>
          <w:p w14:paraId="42FE2E3C" w14:textId="77777777" w:rsidR="004C3A1D" w:rsidRPr="001E2182" w:rsidRDefault="004C3A1D" w:rsidP="004C3A1D">
            <w:pPr>
              <w:jc w:val="center"/>
              <w:rPr>
                <w:rFonts w:ascii="Times New Roman" w:hAnsi="Times New Roman" w:cs="Times New Roman"/>
                <w:sz w:val="24"/>
                <w:szCs w:val="24"/>
              </w:rPr>
            </w:pPr>
            <w:r w:rsidRPr="001E2182">
              <w:rPr>
                <w:rFonts w:ascii="Times New Roman" w:hAnsi="Times New Roman" w:cs="Times New Roman"/>
                <w:sz w:val="24"/>
                <w:szCs w:val="24"/>
              </w:rPr>
              <w:t>CONSTRUCTION MARCUS DEVELOPPEMENT</w:t>
            </w:r>
          </w:p>
          <w:p w14:paraId="6E491860" w14:textId="42D41A6E" w:rsidR="004C3A1D" w:rsidRPr="001E2182" w:rsidRDefault="004C3A1D" w:rsidP="004C3A1D">
            <w:pPr>
              <w:spacing w:after="200" w:line="276" w:lineRule="auto"/>
              <w:jc w:val="center"/>
              <w:rPr>
                <w:rFonts w:ascii="Times New Roman" w:eastAsia="Times New Roman" w:hAnsi="Times New Roman" w:cs="Times New Roman"/>
                <w:b/>
                <w:bCs/>
                <w:color w:val="000000"/>
                <w:sz w:val="24"/>
                <w:szCs w:val="24"/>
                <w:lang w:eastAsia="fr-FR"/>
              </w:rPr>
            </w:pPr>
          </w:p>
        </w:tc>
        <w:tc>
          <w:tcPr>
            <w:tcW w:w="2138" w:type="dxa"/>
            <w:tcBorders>
              <w:top w:val="single" w:sz="4" w:space="0" w:color="auto"/>
              <w:left w:val="single" w:sz="4" w:space="0" w:color="auto"/>
              <w:bottom w:val="single" w:sz="4" w:space="0" w:color="auto"/>
              <w:right w:val="single" w:sz="4" w:space="0" w:color="auto"/>
            </w:tcBorders>
            <w:vAlign w:val="center"/>
          </w:tcPr>
          <w:p w14:paraId="05390E7E" w14:textId="230D7BE3" w:rsidR="004C3A1D" w:rsidRPr="001E2182" w:rsidRDefault="004C3A1D" w:rsidP="004C3A1D">
            <w:pPr>
              <w:spacing w:after="200" w:line="276" w:lineRule="auto"/>
              <w:jc w:val="center"/>
              <w:rPr>
                <w:rFonts w:ascii="Times New Roman" w:eastAsia="Times New Roman" w:hAnsi="Times New Roman" w:cs="Times New Roman"/>
                <w:b/>
                <w:bCs/>
                <w:color w:val="000000"/>
                <w:sz w:val="24"/>
                <w:szCs w:val="24"/>
                <w:lang w:eastAsia="fr-FR"/>
              </w:rPr>
            </w:pPr>
            <w:r w:rsidRPr="001E2182">
              <w:rPr>
                <w:rFonts w:ascii="Times New Roman" w:hAnsi="Times New Roman" w:cs="Times New Roman"/>
                <w:sz w:val="24"/>
                <w:szCs w:val="24"/>
              </w:rPr>
              <w:t>44 315 561</w:t>
            </w:r>
          </w:p>
        </w:tc>
        <w:tc>
          <w:tcPr>
            <w:tcW w:w="2415" w:type="dxa"/>
            <w:tcBorders>
              <w:top w:val="single" w:sz="4" w:space="0" w:color="auto"/>
              <w:left w:val="single" w:sz="4" w:space="0" w:color="auto"/>
              <w:bottom w:val="single" w:sz="4" w:space="0" w:color="auto"/>
              <w:right w:val="single" w:sz="4" w:space="0" w:color="auto"/>
            </w:tcBorders>
            <w:vAlign w:val="center"/>
          </w:tcPr>
          <w:p w14:paraId="78EDB5BC" w14:textId="7D553BA4" w:rsidR="004C3A1D" w:rsidRPr="001E2182" w:rsidRDefault="004C3A1D" w:rsidP="004C3A1D">
            <w:pPr>
              <w:spacing w:after="200" w:line="276" w:lineRule="auto"/>
              <w:jc w:val="center"/>
              <w:rPr>
                <w:rFonts w:ascii="Times New Roman" w:eastAsia="Times New Roman" w:hAnsi="Times New Roman" w:cs="Times New Roman"/>
                <w:sz w:val="24"/>
                <w:szCs w:val="24"/>
                <w:lang w:eastAsia="fr-FR"/>
              </w:rPr>
            </w:pPr>
            <w:r w:rsidRPr="001E2182">
              <w:rPr>
                <w:rFonts w:ascii="Times New Roman" w:hAnsi="Times New Roman" w:cs="Times New Roman"/>
                <w:sz w:val="24"/>
                <w:szCs w:val="24"/>
              </w:rPr>
              <w:t>44 315 561</w:t>
            </w:r>
          </w:p>
        </w:tc>
        <w:tc>
          <w:tcPr>
            <w:tcW w:w="6504" w:type="dxa"/>
            <w:tcBorders>
              <w:top w:val="single" w:sz="4" w:space="0" w:color="auto"/>
              <w:left w:val="single" w:sz="4" w:space="0" w:color="auto"/>
              <w:bottom w:val="single" w:sz="4" w:space="0" w:color="auto"/>
            </w:tcBorders>
          </w:tcPr>
          <w:p w14:paraId="708DEE5A" w14:textId="231A5DE3" w:rsidR="004C3A1D" w:rsidRPr="001E2182" w:rsidRDefault="004C3A1D" w:rsidP="00CF4A54">
            <w:pPr>
              <w:pStyle w:val="Paragraphedeliste"/>
              <w:numPr>
                <w:ilvl w:val="0"/>
                <w:numId w:val="4"/>
              </w:numPr>
              <w:spacing w:after="200" w:line="276" w:lineRule="auto"/>
              <w:jc w:val="both"/>
              <w:rPr>
                <w:rFonts w:ascii="Times New Roman" w:eastAsia="Times New Roman" w:hAnsi="Times New Roman" w:cs="Times New Roman"/>
                <w:sz w:val="24"/>
                <w:szCs w:val="24"/>
                <w:lang w:eastAsia="fr-FR"/>
              </w:rPr>
            </w:pPr>
            <w:r w:rsidRPr="001E2182">
              <w:rPr>
                <w:rFonts w:ascii="Times New Roman" w:eastAsia="Times New Roman" w:hAnsi="Times New Roman" w:cs="Times New Roman"/>
                <w:sz w:val="24"/>
                <w:szCs w:val="24"/>
                <w:lang w:eastAsia="fr-FR"/>
              </w:rPr>
              <w:t xml:space="preserve">L'entreprise CMD INTERNATIONAL a délivré </w:t>
            </w:r>
            <w:r w:rsidR="00054CAC" w:rsidRPr="001E2182">
              <w:rPr>
                <w:rFonts w:ascii="Times New Roman" w:eastAsia="Times New Roman" w:hAnsi="Times New Roman" w:cs="Times New Roman"/>
                <w:sz w:val="24"/>
                <w:szCs w:val="24"/>
                <w:lang w:eastAsia="fr-FR"/>
              </w:rPr>
              <w:t>une attestation</w:t>
            </w:r>
            <w:r w:rsidRPr="001E2182">
              <w:rPr>
                <w:rFonts w:ascii="Times New Roman" w:eastAsia="Times New Roman" w:hAnsi="Times New Roman" w:cs="Times New Roman"/>
                <w:sz w:val="24"/>
                <w:szCs w:val="24"/>
                <w:lang w:eastAsia="fr-FR"/>
              </w:rPr>
              <w:t xml:space="preserve"> de bonne fin d'exécution de contrat de sous-traita</w:t>
            </w:r>
            <w:r w:rsidR="00054CAC" w:rsidRPr="001E2182">
              <w:rPr>
                <w:rFonts w:ascii="Times New Roman" w:eastAsia="Times New Roman" w:hAnsi="Times New Roman" w:cs="Times New Roman"/>
                <w:sz w:val="24"/>
                <w:szCs w:val="24"/>
                <w:lang w:eastAsia="fr-FR"/>
              </w:rPr>
              <w:t>nce n° 01735/2024/AOR/CG4/SC/FP à l’</w:t>
            </w:r>
            <w:r w:rsidRPr="001E2182">
              <w:rPr>
                <w:rFonts w:ascii="Times New Roman" w:eastAsia="Times New Roman" w:hAnsi="Times New Roman" w:cs="Times New Roman"/>
                <w:sz w:val="24"/>
                <w:szCs w:val="24"/>
                <w:lang w:eastAsia="fr-FR"/>
              </w:rPr>
              <w:t xml:space="preserve">entreprise CONSTRUCTIONS MARCUS </w:t>
            </w:r>
            <w:r w:rsidR="00054CAC" w:rsidRPr="001E2182">
              <w:rPr>
                <w:rFonts w:ascii="Times New Roman" w:eastAsia="Times New Roman" w:hAnsi="Times New Roman" w:cs="Times New Roman"/>
                <w:sz w:val="24"/>
                <w:szCs w:val="24"/>
                <w:lang w:eastAsia="fr-FR"/>
              </w:rPr>
              <w:t>DEVELOPPEMENT sans</w:t>
            </w:r>
            <w:r w:rsidRPr="001E2182">
              <w:rPr>
                <w:rFonts w:ascii="Times New Roman" w:eastAsia="Times New Roman" w:hAnsi="Times New Roman" w:cs="Times New Roman"/>
                <w:sz w:val="24"/>
                <w:szCs w:val="24"/>
                <w:lang w:eastAsia="fr-FR"/>
              </w:rPr>
              <w:t xml:space="preserve"> obtenir l'accord préalable de la Commune du Golfe 4, en violation de l'article 41</w:t>
            </w:r>
            <w:r w:rsidR="00054CAC" w:rsidRPr="001E2182">
              <w:rPr>
                <w:rFonts w:ascii="Times New Roman" w:eastAsia="Times New Roman" w:hAnsi="Times New Roman" w:cs="Times New Roman"/>
                <w:sz w:val="24"/>
                <w:szCs w:val="24"/>
                <w:lang w:eastAsia="fr-FR"/>
              </w:rPr>
              <w:t xml:space="preserve"> du Code des Marchés ¨Publics</w:t>
            </w:r>
            <w:r w:rsidRPr="001E2182">
              <w:rPr>
                <w:rFonts w:ascii="Times New Roman" w:eastAsia="Times New Roman" w:hAnsi="Times New Roman" w:cs="Times New Roman"/>
                <w:sz w:val="24"/>
                <w:szCs w:val="24"/>
                <w:lang w:eastAsia="fr-FR"/>
              </w:rPr>
              <w:t>.</w:t>
            </w:r>
          </w:p>
          <w:p w14:paraId="5AED5B12" w14:textId="03C1D3F7" w:rsidR="00495ABB" w:rsidRPr="001E2182" w:rsidRDefault="00495ABB" w:rsidP="00CF4A54">
            <w:pPr>
              <w:pStyle w:val="Paragraphedeliste"/>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1E2182">
              <w:rPr>
                <w:rFonts w:ascii="Times New Roman" w:eastAsia="Times New Roman" w:hAnsi="Times New Roman" w:cs="Times New Roman"/>
                <w:sz w:val="24"/>
                <w:szCs w:val="24"/>
                <w:lang w:eastAsia="fr-FR"/>
              </w:rPr>
              <w:t>Le</w:t>
            </w:r>
            <w:r w:rsidR="00054CAC" w:rsidRPr="001E2182">
              <w:rPr>
                <w:rFonts w:ascii="Times New Roman" w:eastAsia="Times New Roman" w:hAnsi="Times New Roman" w:cs="Times New Roman"/>
                <w:sz w:val="24"/>
                <w:szCs w:val="24"/>
                <w:lang w:eastAsia="fr-FR"/>
              </w:rPr>
              <w:t xml:space="preserve"> soumissionnaire CONSTRUCTION</w:t>
            </w:r>
            <w:r w:rsidRPr="001E2182">
              <w:rPr>
                <w:rFonts w:ascii="Times New Roman" w:eastAsia="Times New Roman" w:hAnsi="Times New Roman" w:cs="Times New Roman"/>
                <w:sz w:val="24"/>
                <w:szCs w:val="24"/>
                <w:lang w:eastAsia="fr-FR"/>
              </w:rPr>
              <w:t xml:space="preserve"> M</w:t>
            </w:r>
            <w:r w:rsidR="00054CAC" w:rsidRPr="001E2182">
              <w:rPr>
                <w:rFonts w:ascii="Times New Roman" w:eastAsia="Times New Roman" w:hAnsi="Times New Roman" w:cs="Times New Roman"/>
                <w:sz w:val="24"/>
                <w:szCs w:val="24"/>
                <w:lang w:eastAsia="fr-FR"/>
              </w:rPr>
              <w:t>ARCUS DEVELOPPEMENT, candidat</w:t>
            </w:r>
            <w:r w:rsidRPr="001E2182">
              <w:rPr>
                <w:rFonts w:ascii="Times New Roman" w:eastAsia="Times New Roman" w:hAnsi="Times New Roman" w:cs="Times New Roman"/>
                <w:sz w:val="24"/>
                <w:szCs w:val="24"/>
                <w:lang w:eastAsia="fr-FR"/>
              </w:rPr>
              <w:t xml:space="preserve"> à l'appel d'offres n° 04/2025/AAOO/RM-PG-CG1/PRMP du 12 </w:t>
            </w:r>
            <w:r w:rsidR="00054CAC" w:rsidRPr="001E2182">
              <w:rPr>
                <w:rFonts w:ascii="Times New Roman" w:eastAsia="Times New Roman" w:hAnsi="Times New Roman" w:cs="Times New Roman"/>
                <w:sz w:val="24"/>
                <w:szCs w:val="24"/>
                <w:lang w:eastAsia="fr-FR"/>
              </w:rPr>
              <w:t>décembre 2025, a déclaré être sous-traitant</w:t>
            </w:r>
            <w:r w:rsidRPr="001E2182">
              <w:rPr>
                <w:rFonts w:ascii="Times New Roman" w:eastAsia="Times New Roman" w:hAnsi="Times New Roman" w:cs="Times New Roman"/>
                <w:sz w:val="24"/>
                <w:szCs w:val="24"/>
                <w:lang w:eastAsia="fr-FR"/>
              </w:rPr>
              <w:t xml:space="preserve"> de CMD INTERNATIONAL, ce qui est contesté par les vérifications effectuées.</w:t>
            </w:r>
          </w:p>
          <w:p w14:paraId="29049FEC" w14:textId="7D405008" w:rsidR="00495ABB" w:rsidRPr="001E2182" w:rsidRDefault="00495ABB" w:rsidP="00CF4A54">
            <w:pPr>
              <w:pStyle w:val="Paragraphedeliste"/>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1E2182">
              <w:rPr>
                <w:rFonts w:ascii="Times New Roman" w:eastAsia="Times New Roman" w:hAnsi="Times New Roman" w:cs="Times New Roman"/>
                <w:sz w:val="24"/>
                <w:szCs w:val="24"/>
                <w:lang w:eastAsia="fr-FR"/>
              </w:rPr>
              <w:t>Cette non-</w:t>
            </w:r>
            <w:r w:rsidR="00910033" w:rsidRPr="001E2182">
              <w:rPr>
                <w:rFonts w:ascii="Times New Roman" w:eastAsia="Times New Roman" w:hAnsi="Times New Roman" w:cs="Times New Roman"/>
                <w:sz w:val="24"/>
                <w:szCs w:val="24"/>
                <w:lang w:eastAsia="fr-FR"/>
              </w:rPr>
              <w:t>conformité entraîne le rejet de</w:t>
            </w:r>
            <w:r w:rsidRPr="001E2182">
              <w:rPr>
                <w:rFonts w:ascii="Times New Roman" w:eastAsia="Times New Roman" w:hAnsi="Times New Roman" w:cs="Times New Roman"/>
                <w:sz w:val="24"/>
                <w:szCs w:val="24"/>
                <w:lang w:eastAsia="fr-FR"/>
              </w:rPr>
              <w:t xml:space="preserve"> </w:t>
            </w:r>
            <w:r w:rsidR="00910033" w:rsidRPr="001E2182">
              <w:rPr>
                <w:rFonts w:ascii="Times New Roman" w:eastAsia="Times New Roman" w:hAnsi="Times New Roman" w:cs="Times New Roman"/>
                <w:sz w:val="24"/>
                <w:szCs w:val="24"/>
                <w:lang w:eastAsia="fr-FR"/>
              </w:rPr>
              <w:t>l’offre</w:t>
            </w:r>
            <w:r w:rsidRPr="001E2182">
              <w:rPr>
                <w:rFonts w:ascii="Times New Roman" w:eastAsia="Times New Roman" w:hAnsi="Times New Roman" w:cs="Times New Roman"/>
                <w:sz w:val="24"/>
                <w:szCs w:val="24"/>
                <w:lang w:eastAsia="fr-FR"/>
              </w:rPr>
              <w:t xml:space="preserve"> de CON</w:t>
            </w:r>
            <w:r w:rsidR="00910033" w:rsidRPr="001E2182">
              <w:rPr>
                <w:rFonts w:ascii="Times New Roman" w:eastAsia="Times New Roman" w:hAnsi="Times New Roman" w:cs="Times New Roman"/>
                <w:sz w:val="24"/>
                <w:szCs w:val="24"/>
                <w:lang w:eastAsia="fr-FR"/>
              </w:rPr>
              <w:t>STRUCTIONS MARCUS DEVELOPPEMENT</w:t>
            </w:r>
            <w:r w:rsidRPr="001E2182">
              <w:rPr>
                <w:rFonts w:ascii="Times New Roman" w:eastAsia="Times New Roman" w:hAnsi="Times New Roman" w:cs="Times New Roman"/>
                <w:sz w:val="24"/>
                <w:szCs w:val="24"/>
                <w:lang w:eastAsia="fr-FR"/>
              </w:rPr>
              <w:t>, conformément au Code des marchés publics.</w:t>
            </w:r>
          </w:p>
          <w:p w14:paraId="3790AB81" w14:textId="659E2B26" w:rsidR="005660E4" w:rsidRPr="001E2182" w:rsidRDefault="005660E4" w:rsidP="00CF4A54">
            <w:pPr>
              <w:pStyle w:val="Paragraphedeliste"/>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1E2182">
              <w:rPr>
                <w:rFonts w:ascii="Times New Roman" w:eastAsia="Times New Roman" w:hAnsi="Times New Roman" w:cs="Times New Roman"/>
                <w:sz w:val="24"/>
                <w:szCs w:val="24"/>
                <w:lang w:eastAsia="fr-FR"/>
              </w:rPr>
              <w:t>De plus, les entreprises CMD INTERNATIONAL et CONSTRUCTION MARCUS DEVELOPPEMENT o</w:t>
            </w:r>
            <w:r w:rsidR="00910033" w:rsidRPr="001E2182">
              <w:rPr>
                <w:rFonts w:ascii="Times New Roman" w:eastAsia="Times New Roman" w:hAnsi="Times New Roman" w:cs="Times New Roman"/>
                <w:sz w:val="24"/>
                <w:szCs w:val="24"/>
                <w:lang w:eastAsia="fr-FR"/>
              </w:rPr>
              <w:t xml:space="preserve">nt le même numéro de téléphone </w:t>
            </w:r>
            <w:r w:rsidR="00116123" w:rsidRPr="001E2182">
              <w:rPr>
                <w:rFonts w:ascii="Times New Roman" w:eastAsia="Times New Roman" w:hAnsi="Times New Roman" w:cs="Times New Roman"/>
                <w:sz w:val="24"/>
                <w:szCs w:val="24"/>
                <w:lang w:eastAsia="fr-FR"/>
              </w:rPr>
              <w:t>inscrit sur l</w:t>
            </w:r>
            <w:r w:rsidR="00910033" w:rsidRPr="001E2182">
              <w:rPr>
                <w:rFonts w:ascii="Times New Roman" w:eastAsia="Times New Roman" w:hAnsi="Times New Roman" w:cs="Times New Roman"/>
                <w:sz w:val="24"/>
                <w:szCs w:val="24"/>
                <w:lang w:eastAsia="fr-FR"/>
              </w:rPr>
              <w:t xml:space="preserve">eur </w:t>
            </w:r>
            <w:r w:rsidR="00116123" w:rsidRPr="001E2182">
              <w:rPr>
                <w:rFonts w:ascii="Times New Roman" w:eastAsia="Times New Roman" w:hAnsi="Times New Roman" w:cs="Times New Roman"/>
                <w:sz w:val="24"/>
                <w:szCs w:val="24"/>
                <w:lang w:eastAsia="fr-FR"/>
              </w:rPr>
              <w:t>attestation de régularité</w:t>
            </w:r>
            <w:r w:rsidR="00910033" w:rsidRPr="001E2182">
              <w:rPr>
                <w:rFonts w:ascii="Times New Roman" w:eastAsia="Times New Roman" w:hAnsi="Times New Roman" w:cs="Times New Roman"/>
                <w:sz w:val="24"/>
                <w:szCs w:val="24"/>
                <w:lang w:eastAsia="fr-FR"/>
              </w:rPr>
              <w:t xml:space="preserve"> fiscale.</w:t>
            </w:r>
          </w:p>
          <w:p w14:paraId="77982078" w14:textId="564414EB" w:rsidR="001374BE" w:rsidRPr="001E2182" w:rsidRDefault="00116123" w:rsidP="001E2182">
            <w:pPr>
              <w:pStyle w:val="Paragraphedeliste"/>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1E2182">
              <w:rPr>
                <w:rFonts w:ascii="Times New Roman" w:eastAsia="Times New Roman" w:hAnsi="Times New Roman" w:cs="Times New Roman"/>
                <w:b/>
                <w:sz w:val="24"/>
                <w:szCs w:val="24"/>
                <w:lang w:eastAsia="fr-FR"/>
              </w:rPr>
              <w:t>C</w:t>
            </w:r>
            <w:r w:rsidR="001374BE" w:rsidRPr="001E2182">
              <w:rPr>
                <w:rFonts w:ascii="Times New Roman" w:eastAsia="Times New Roman" w:hAnsi="Times New Roman" w:cs="Times New Roman"/>
                <w:b/>
                <w:sz w:val="24"/>
                <w:szCs w:val="24"/>
                <w:lang w:eastAsia="fr-FR"/>
              </w:rPr>
              <w:t>’est ce que dispose</w:t>
            </w:r>
            <w:r w:rsidRPr="001E2182">
              <w:rPr>
                <w:rFonts w:ascii="Times New Roman" w:eastAsia="Times New Roman" w:hAnsi="Times New Roman" w:cs="Times New Roman"/>
                <w:b/>
                <w:sz w:val="24"/>
                <w:szCs w:val="24"/>
                <w:lang w:eastAsia="fr-FR"/>
              </w:rPr>
              <w:t xml:space="preserve"> l’article 49 de la loi N°2021-033 relative </w:t>
            </w:r>
            <w:r w:rsidR="001374BE" w:rsidRPr="001E2182">
              <w:rPr>
                <w:rFonts w:ascii="Times New Roman" w:eastAsia="Times New Roman" w:hAnsi="Times New Roman" w:cs="Times New Roman"/>
                <w:b/>
                <w:sz w:val="24"/>
                <w:szCs w:val="24"/>
                <w:lang w:eastAsia="fr-FR"/>
              </w:rPr>
              <w:t>aux Marchés Publics concernant les</w:t>
            </w:r>
            <w:r w:rsidRPr="001E2182">
              <w:rPr>
                <w:rFonts w:ascii="Times New Roman" w:eastAsia="Times New Roman" w:hAnsi="Times New Roman" w:cs="Times New Roman"/>
                <w:b/>
                <w:sz w:val="24"/>
                <w:szCs w:val="24"/>
                <w:lang w:eastAsia="fr-FR"/>
              </w:rPr>
              <w:t xml:space="preserve"> pratiques anticoncurrentielles</w:t>
            </w:r>
            <w:r w:rsidRPr="001E2182">
              <w:rPr>
                <w:rFonts w:ascii="Times New Roman" w:eastAsia="Times New Roman" w:hAnsi="Times New Roman" w:cs="Times New Roman"/>
                <w:sz w:val="24"/>
                <w:szCs w:val="24"/>
                <w:lang w:eastAsia="fr-FR"/>
              </w:rPr>
              <w:t xml:space="preserve">. </w:t>
            </w:r>
          </w:p>
          <w:p w14:paraId="5261F5D1" w14:textId="0831BFCF" w:rsidR="001374BE" w:rsidRPr="001E2182" w:rsidRDefault="00495ABB" w:rsidP="001374BE">
            <w:pPr>
              <w:rPr>
                <w:rFonts w:ascii="Times New Roman" w:eastAsia="Calibri" w:hAnsi="Times New Roman" w:cs="Times New Roman"/>
                <w:b/>
                <w:bCs/>
                <w:i/>
                <w:iCs/>
                <w:sz w:val="24"/>
                <w:szCs w:val="24"/>
              </w:rPr>
            </w:pPr>
            <w:r w:rsidRPr="001E2182">
              <w:rPr>
                <w:rFonts w:ascii="Times New Roman" w:eastAsia="Calibri" w:hAnsi="Times New Roman" w:cs="Times New Roman"/>
                <w:b/>
                <w:bCs/>
                <w:i/>
                <w:iCs/>
                <w:sz w:val="24"/>
                <w:szCs w:val="24"/>
              </w:rPr>
              <w:t>Offre non conforme</w:t>
            </w:r>
          </w:p>
        </w:tc>
      </w:tr>
      <w:tr w:rsidR="004C3A1D" w:rsidRPr="001E2182" w14:paraId="1638A3D5" w14:textId="77777777" w:rsidTr="0045722E">
        <w:trPr>
          <w:trHeight w:hRule="exact" w:val="844"/>
          <w:jc w:val="center"/>
        </w:trPr>
        <w:tc>
          <w:tcPr>
            <w:tcW w:w="1415" w:type="dxa"/>
            <w:tcBorders>
              <w:top w:val="single" w:sz="4" w:space="0" w:color="auto"/>
              <w:bottom w:val="single" w:sz="4" w:space="0" w:color="auto"/>
              <w:right w:val="single" w:sz="4" w:space="0" w:color="auto"/>
            </w:tcBorders>
          </w:tcPr>
          <w:p w14:paraId="541D2FFA" w14:textId="77777777" w:rsidR="004C3A1D" w:rsidRPr="001E2182" w:rsidRDefault="004C3A1D" w:rsidP="004C3A1D">
            <w:pPr>
              <w:spacing w:after="200" w:line="276" w:lineRule="auto"/>
              <w:jc w:val="center"/>
              <w:rPr>
                <w:rFonts w:ascii="Times New Roman" w:eastAsia="Calibri" w:hAnsi="Times New Roman" w:cs="Times New Roman"/>
                <w:b/>
                <w:sz w:val="24"/>
                <w:szCs w:val="24"/>
              </w:rPr>
            </w:pPr>
            <w:r w:rsidRPr="001E2182">
              <w:rPr>
                <w:rFonts w:ascii="Times New Roman" w:eastAsia="Calibri" w:hAnsi="Times New Roman" w:cs="Times New Roman"/>
                <w:b/>
                <w:sz w:val="24"/>
                <w:szCs w:val="24"/>
              </w:rPr>
              <w:t>2</w:t>
            </w:r>
          </w:p>
        </w:tc>
        <w:tc>
          <w:tcPr>
            <w:tcW w:w="2691" w:type="dxa"/>
            <w:tcBorders>
              <w:top w:val="single" w:sz="4" w:space="0" w:color="auto"/>
              <w:left w:val="single" w:sz="4" w:space="0" w:color="auto"/>
              <w:bottom w:val="single" w:sz="4" w:space="0" w:color="auto"/>
              <w:right w:val="single" w:sz="4" w:space="0" w:color="auto"/>
            </w:tcBorders>
            <w:vAlign w:val="center"/>
          </w:tcPr>
          <w:p w14:paraId="307DB27A" w14:textId="77777777" w:rsidR="004C3A1D" w:rsidRPr="001E2182" w:rsidRDefault="004C3A1D" w:rsidP="00495ABB">
            <w:pPr>
              <w:jc w:val="center"/>
              <w:rPr>
                <w:rFonts w:ascii="Times New Roman" w:hAnsi="Times New Roman" w:cs="Times New Roman"/>
                <w:sz w:val="24"/>
                <w:szCs w:val="24"/>
              </w:rPr>
            </w:pPr>
            <w:r w:rsidRPr="001E2182">
              <w:rPr>
                <w:rFonts w:ascii="Times New Roman" w:hAnsi="Times New Roman" w:cs="Times New Roman"/>
                <w:sz w:val="24"/>
                <w:szCs w:val="24"/>
              </w:rPr>
              <w:t>ALFALA</w:t>
            </w:r>
          </w:p>
          <w:p w14:paraId="7EC67963" w14:textId="2C40870B" w:rsidR="004C3A1D" w:rsidRPr="001E2182" w:rsidRDefault="004C3A1D" w:rsidP="00495ABB">
            <w:pPr>
              <w:spacing w:after="200" w:line="276" w:lineRule="auto"/>
              <w:jc w:val="center"/>
              <w:rPr>
                <w:rFonts w:ascii="Times New Roman" w:eastAsia="Times New Roman" w:hAnsi="Times New Roman" w:cs="Times New Roman"/>
                <w:b/>
                <w:bCs/>
                <w:color w:val="000000"/>
                <w:sz w:val="24"/>
                <w:szCs w:val="24"/>
                <w:lang w:eastAsia="fr-FR"/>
              </w:rPr>
            </w:pPr>
          </w:p>
        </w:tc>
        <w:tc>
          <w:tcPr>
            <w:tcW w:w="2138" w:type="dxa"/>
            <w:tcBorders>
              <w:top w:val="single" w:sz="4" w:space="0" w:color="auto"/>
              <w:left w:val="single" w:sz="4" w:space="0" w:color="auto"/>
              <w:bottom w:val="single" w:sz="4" w:space="0" w:color="auto"/>
              <w:right w:val="single" w:sz="4" w:space="0" w:color="auto"/>
            </w:tcBorders>
            <w:vAlign w:val="center"/>
          </w:tcPr>
          <w:p w14:paraId="1F2BB690" w14:textId="2D6F46E8" w:rsidR="004C3A1D" w:rsidRPr="001E2182" w:rsidRDefault="004C3A1D" w:rsidP="004C3A1D">
            <w:pPr>
              <w:spacing w:after="200" w:line="276" w:lineRule="auto"/>
              <w:jc w:val="center"/>
              <w:rPr>
                <w:rFonts w:ascii="Times New Roman" w:eastAsia="Times New Roman" w:hAnsi="Times New Roman" w:cs="Times New Roman"/>
                <w:b/>
                <w:bCs/>
                <w:color w:val="000000"/>
                <w:sz w:val="24"/>
                <w:szCs w:val="24"/>
                <w:lang w:eastAsia="fr-FR"/>
              </w:rPr>
            </w:pPr>
            <w:r w:rsidRPr="001E2182">
              <w:rPr>
                <w:rFonts w:ascii="Times New Roman" w:hAnsi="Times New Roman" w:cs="Times New Roman"/>
                <w:sz w:val="24"/>
                <w:szCs w:val="24"/>
              </w:rPr>
              <w:t>57 201 387</w:t>
            </w:r>
          </w:p>
        </w:tc>
        <w:tc>
          <w:tcPr>
            <w:tcW w:w="2415" w:type="dxa"/>
            <w:tcBorders>
              <w:top w:val="single" w:sz="4" w:space="0" w:color="auto"/>
              <w:left w:val="single" w:sz="4" w:space="0" w:color="auto"/>
              <w:bottom w:val="single" w:sz="4" w:space="0" w:color="auto"/>
              <w:right w:val="single" w:sz="4" w:space="0" w:color="auto"/>
            </w:tcBorders>
            <w:vAlign w:val="center"/>
          </w:tcPr>
          <w:p w14:paraId="6B0785DB" w14:textId="65A77E32" w:rsidR="004C3A1D" w:rsidRPr="001E2182" w:rsidRDefault="004C3A1D" w:rsidP="004C3A1D">
            <w:pPr>
              <w:spacing w:after="200" w:line="276" w:lineRule="auto"/>
              <w:jc w:val="center"/>
              <w:rPr>
                <w:rFonts w:ascii="Times New Roman" w:eastAsia="Times New Roman" w:hAnsi="Times New Roman" w:cs="Times New Roman"/>
                <w:b/>
                <w:bCs/>
                <w:color w:val="000000"/>
                <w:sz w:val="24"/>
                <w:szCs w:val="24"/>
                <w:lang w:eastAsia="fr-FR"/>
              </w:rPr>
            </w:pPr>
            <w:r w:rsidRPr="001E2182">
              <w:rPr>
                <w:rFonts w:ascii="Times New Roman" w:hAnsi="Times New Roman" w:cs="Times New Roman"/>
                <w:sz w:val="24"/>
                <w:szCs w:val="24"/>
              </w:rPr>
              <w:t>57 201 387</w:t>
            </w:r>
          </w:p>
        </w:tc>
        <w:tc>
          <w:tcPr>
            <w:tcW w:w="6504" w:type="dxa"/>
            <w:tcBorders>
              <w:top w:val="single" w:sz="4" w:space="0" w:color="auto"/>
              <w:left w:val="single" w:sz="4" w:space="0" w:color="auto"/>
              <w:bottom w:val="single" w:sz="4" w:space="0" w:color="auto"/>
            </w:tcBorders>
            <w:vAlign w:val="center"/>
          </w:tcPr>
          <w:p w14:paraId="1AA710B5" w14:textId="77777777" w:rsidR="004C3A1D" w:rsidRPr="001E2182" w:rsidRDefault="004C3A1D" w:rsidP="004C3A1D">
            <w:pPr>
              <w:spacing w:after="200" w:line="276" w:lineRule="auto"/>
              <w:jc w:val="both"/>
              <w:rPr>
                <w:rFonts w:ascii="Times New Roman" w:eastAsia="Calibri" w:hAnsi="Times New Roman" w:cs="Times New Roman"/>
                <w:b/>
                <w:iCs/>
                <w:sz w:val="24"/>
                <w:szCs w:val="24"/>
              </w:rPr>
            </w:pPr>
            <w:r w:rsidRPr="001E2182">
              <w:rPr>
                <w:rFonts w:ascii="Times New Roman" w:eastAsia="Calibri" w:hAnsi="Times New Roman" w:cs="Times New Roman"/>
                <w:b/>
                <w:iCs/>
                <w:sz w:val="24"/>
                <w:szCs w:val="24"/>
              </w:rPr>
              <w:t>Offre conforme</w:t>
            </w:r>
          </w:p>
        </w:tc>
      </w:tr>
      <w:tr w:rsidR="004C3A1D" w:rsidRPr="001E2182" w14:paraId="7E1BE077" w14:textId="77777777" w:rsidTr="001E2182">
        <w:trPr>
          <w:trHeight w:hRule="exact" w:val="964"/>
          <w:jc w:val="center"/>
        </w:trPr>
        <w:tc>
          <w:tcPr>
            <w:tcW w:w="1415" w:type="dxa"/>
            <w:tcBorders>
              <w:top w:val="single" w:sz="4" w:space="0" w:color="auto"/>
              <w:right w:val="single" w:sz="4" w:space="0" w:color="auto"/>
            </w:tcBorders>
            <w:vAlign w:val="center"/>
          </w:tcPr>
          <w:p w14:paraId="064ACA1E" w14:textId="77777777" w:rsidR="004C3A1D" w:rsidRPr="001E2182" w:rsidRDefault="004C3A1D" w:rsidP="004C3A1D">
            <w:pPr>
              <w:spacing w:after="200" w:line="276" w:lineRule="auto"/>
              <w:jc w:val="center"/>
              <w:rPr>
                <w:rFonts w:ascii="Times New Roman" w:eastAsia="Calibri" w:hAnsi="Times New Roman" w:cs="Times New Roman"/>
                <w:b/>
                <w:sz w:val="24"/>
                <w:szCs w:val="24"/>
              </w:rPr>
            </w:pPr>
            <w:r w:rsidRPr="001E2182">
              <w:rPr>
                <w:rFonts w:ascii="Times New Roman" w:eastAsia="Calibri" w:hAnsi="Times New Roman" w:cs="Times New Roman"/>
                <w:b/>
                <w:sz w:val="24"/>
                <w:szCs w:val="24"/>
              </w:rPr>
              <w:t>3</w:t>
            </w:r>
          </w:p>
        </w:tc>
        <w:tc>
          <w:tcPr>
            <w:tcW w:w="2691" w:type="dxa"/>
            <w:tcBorders>
              <w:top w:val="single" w:sz="4" w:space="0" w:color="auto"/>
              <w:left w:val="single" w:sz="4" w:space="0" w:color="auto"/>
              <w:bottom w:val="single" w:sz="4" w:space="0" w:color="auto"/>
              <w:right w:val="single" w:sz="4" w:space="0" w:color="auto"/>
            </w:tcBorders>
            <w:vAlign w:val="center"/>
          </w:tcPr>
          <w:p w14:paraId="409A7D4D" w14:textId="77777777" w:rsidR="004C3A1D" w:rsidRPr="001E2182" w:rsidRDefault="004C3A1D" w:rsidP="004C3A1D">
            <w:pPr>
              <w:jc w:val="center"/>
              <w:rPr>
                <w:rFonts w:ascii="Times New Roman" w:hAnsi="Times New Roman" w:cs="Times New Roman"/>
                <w:sz w:val="24"/>
                <w:szCs w:val="24"/>
              </w:rPr>
            </w:pPr>
          </w:p>
          <w:p w14:paraId="01C5C925" w14:textId="77777777" w:rsidR="004C3A1D" w:rsidRPr="001E2182" w:rsidRDefault="004C3A1D" w:rsidP="004C3A1D">
            <w:pPr>
              <w:jc w:val="center"/>
              <w:rPr>
                <w:rFonts w:ascii="Times New Roman" w:hAnsi="Times New Roman" w:cs="Times New Roman"/>
                <w:sz w:val="24"/>
                <w:szCs w:val="24"/>
              </w:rPr>
            </w:pPr>
            <w:r w:rsidRPr="001E2182">
              <w:rPr>
                <w:rFonts w:ascii="Times New Roman" w:hAnsi="Times New Roman" w:cs="Times New Roman"/>
                <w:sz w:val="24"/>
                <w:szCs w:val="24"/>
              </w:rPr>
              <w:t>ETS MIJA</w:t>
            </w:r>
          </w:p>
          <w:p w14:paraId="5C19B31D" w14:textId="6134C5F0" w:rsidR="004C3A1D" w:rsidRPr="001E2182" w:rsidRDefault="004C3A1D" w:rsidP="004C3A1D">
            <w:pPr>
              <w:spacing w:after="200" w:line="276" w:lineRule="auto"/>
              <w:jc w:val="center"/>
              <w:rPr>
                <w:rFonts w:ascii="Times New Roman" w:eastAsia="Times New Roman" w:hAnsi="Times New Roman" w:cs="Times New Roman"/>
                <w:b/>
                <w:bCs/>
                <w:color w:val="000000"/>
                <w:sz w:val="24"/>
                <w:szCs w:val="24"/>
                <w:lang w:eastAsia="fr-FR"/>
              </w:rPr>
            </w:pPr>
          </w:p>
        </w:tc>
        <w:tc>
          <w:tcPr>
            <w:tcW w:w="2138" w:type="dxa"/>
            <w:tcBorders>
              <w:top w:val="single" w:sz="4" w:space="0" w:color="auto"/>
              <w:left w:val="single" w:sz="4" w:space="0" w:color="auto"/>
              <w:bottom w:val="single" w:sz="4" w:space="0" w:color="auto"/>
              <w:right w:val="single" w:sz="4" w:space="0" w:color="auto"/>
            </w:tcBorders>
            <w:vAlign w:val="center"/>
          </w:tcPr>
          <w:p w14:paraId="56D849FE" w14:textId="19201B79" w:rsidR="004C3A1D" w:rsidRPr="001E2182" w:rsidRDefault="004C3A1D" w:rsidP="004C3A1D">
            <w:pPr>
              <w:spacing w:after="200" w:line="276" w:lineRule="auto"/>
              <w:jc w:val="center"/>
              <w:rPr>
                <w:rFonts w:ascii="Times New Roman" w:eastAsia="Times New Roman" w:hAnsi="Times New Roman" w:cs="Times New Roman"/>
                <w:b/>
                <w:bCs/>
                <w:color w:val="000000"/>
                <w:sz w:val="24"/>
                <w:szCs w:val="24"/>
                <w:lang w:eastAsia="fr-FR"/>
              </w:rPr>
            </w:pPr>
            <w:r w:rsidRPr="001E2182">
              <w:rPr>
                <w:rFonts w:ascii="Times New Roman" w:hAnsi="Times New Roman" w:cs="Times New Roman"/>
                <w:sz w:val="24"/>
                <w:szCs w:val="24"/>
              </w:rPr>
              <w:t>48 468 703</w:t>
            </w:r>
          </w:p>
        </w:tc>
        <w:tc>
          <w:tcPr>
            <w:tcW w:w="2415" w:type="dxa"/>
            <w:tcBorders>
              <w:top w:val="single" w:sz="4" w:space="0" w:color="auto"/>
              <w:left w:val="single" w:sz="4" w:space="0" w:color="auto"/>
              <w:bottom w:val="single" w:sz="4" w:space="0" w:color="auto"/>
              <w:right w:val="single" w:sz="4" w:space="0" w:color="auto"/>
            </w:tcBorders>
            <w:vAlign w:val="center"/>
          </w:tcPr>
          <w:p w14:paraId="5EBACBF3" w14:textId="151150C8" w:rsidR="004C3A1D" w:rsidRPr="001E2182" w:rsidRDefault="004C3A1D" w:rsidP="004C3A1D">
            <w:pPr>
              <w:spacing w:after="200" w:line="276" w:lineRule="auto"/>
              <w:jc w:val="center"/>
              <w:rPr>
                <w:rFonts w:ascii="Times New Roman" w:eastAsia="Times New Roman" w:hAnsi="Times New Roman" w:cs="Times New Roman"/>
                <w:b/>
                <w:bCs/>
                <w:color w:val="000000"/>
                <w:sz w:val="24"/>
                <w:szCs w:val="24"/>
                <w:lang w:eastAsia="fr-FR"/>
              </w:rPr>
            </w:pPr>
            <w:r w:rsidRPr="001E2182">
              <w:rPr>
                <w:rFonts w:ascii="Times New Roman" w:hAnsi="Times New Roman" w:cs="Times New Roman"/>
                <w:sz w:val="24"/>
                <w:szCs w:val="24"/>
              </w:rPr>
              <w:t>48 468 403</w:t>
            </w:r>
          </w:p>
        </w:tc>
        <w:tc>
          <w:tcPr>
            <w:tcW w:w="6504" w:type="dxa"/>
            <w:tcBorders>
              <w:top w:val="single" w:sz="4" w:space="0" w:color="auto"/>
              <w:left w:val="single" w:sz="4" w:space="0" w:color="auto"/>
              <w:bottom w:val="single" w:sz="4" w:space="0" w:color="auto"/>
            </w:tcBorders>
            <w:vAlign w:val="center"/>
          </w:tcPr>
          <w:p w14:paraId="52075384" w14:textId="3DDB4192" w:rsidR="00495ABB" w:rsidRPr="001E2182" w:rsidRDefault="00495ABB" w:rsidP="00495ABB">
            <w:pPr>
              <w:overflowPunct w:val="0"/>
              <w:autoSpaceDE w:val="0"/>
              <w:autoSpaceDN w:val="0"/>
              <w:adjustRightInd w:val="0"/>
              <w:spacing w:after="0" w:line="240" w:lineRule="auto"/>
              <w:jc w:val="both"/>
              <w:textAlignment w:val="baseline"/>
              <w:rPr>
                <w:rFonts w:ascii="Times New Roman" w:eastAsia="Calibri" w:hAnsi="Times New Roman" w:cs="Times New Roman"/>
                <w:b/>
                <w:iCs/>
                <w:sz w:val="24"/>
                <w:szCs w:val="24"/>
              </w:rPr>
            </w:pPr>
            <w:r w:rsidRPr="001E2182">
              <w:rPr>
                <w:rFonts w:ascii="Times New Roman" w:eastAsia="Calibri" w:hAnsi="Times New Roman" w:cs="Times New Roman"/>
                <w:b/>
                <w:iCs/>
                <w:sz w:val="24"/>
                <w:szCs w:val="24"/>
              </w:rPr>
              <w:t>Offre conforme</w:t>
            </w:r>
          </w:p>
        </w:tc>
      </w:tr>
      <w:tr w:rsidR="004C3A1D" w:rsidRPr="001E2182" w14:paraId="2004739E" w14:textId="77777777" w:rsidTr="001E2182">
        <w:trPr>
          <w:trHeight w:hRule="exact" w:val="2562"/>
          <w:jc w:val="center"/>
        </w:trPr>
        <w:tc>
          <w:tcPr>
            <w:tcW w:w="1415" w:type="dxa"/>
            <w:vAlign w:val="center"/>
          </w:tcPr>
          <w:p w14:paraId="0E7F3C8E" w14:textId="77777777" w:rsidR="004C3A1D" w:rsidRPr="001E2182" w:rsidRDefault="004C3A1D" w:rsidP="004C3A1D">
            <w:pPr>
              <w:spacing w:after="200" w:line="276" w:lineRule="auto"/>
              <w:jc w:val="center"/>
              <w:rPr>
                <w:rFonts w:ascii="Times New Roman" w:eastAsia="Calibri" w:hAnsi="Times New Roman" w:cs="Times New Roman"/>
                <w:b/>
                <w:sz w:val="24"/>
                <w:szCs w:val="24"/>
              </w:rPr>
            </w:pPr>
            <w:r w:rsidRPr="001E2182">
              <w:rPr>
                <w:rFonts w:ascii="Times New Roman" w:eastAsia="Calibri" w:hAnsi="Times New Roman" w:cs="Times New Roman"/>
                <w:b/>
                <w:sz w:val="24"/>
                <w:szCs w:val="24"/>
              </w:rPr>
              <w:lastRenderedPageBreak/>
              <w:t>4</w:t>
            </w:r>
          </w:p>
        </w:tc>
        <w:tc>
          <w:tcPr>
            <w:tcW w:w="2691" w:type="dxa"/>
            <w:tcBorders>
              <w:top w:val="single" w:sz="4" w:space="0" w:color="auto"/>
              <w:left w:val="double" w:sz="6" w:space="0" w:color="auto"/>
              <w:bottom w:val="nil"/>
              <w:right w:val="single" w:sz="4" w:space="0" w:color="auto"/>
            </w:tcBorders>
            <w:vAlign w:val="center"/>
          </w:tcPr>
          <w:p w14:paraId="4242C8DC" w14:textId="060DA78D" w:rsidR="004C3A1D" w:rsidRPr="001E2182" w:rsidRDefault="004C3A1D" w:rsidP="004C3A1D">
            <w:pPr>
              <w:spacing w:after="200" w:line="276" w:lineRule="auto"/>
              <w:jc w:val="center"/>
              <w:rPr>
                <w:rFonts w:ascii="Times New Roman" w:eastAsia="Times New Roman" w:hAnsi="Times New Roman" w:cs="Times New Roman"/>
                <w:b/>
                <w:bCs/>
                <w:color w:val="000000"/>
                <w:sz w:val="24"/>
                <w:szCs w:val="24"/>
                <w:lang w:eastAsia="fr-FR"/>
              </w:rPr>
            </w:pPr>
            <w:r w:rsidRPr="001E2182">
              <w:rPr>
                <w:rFonts w:ascii="Times New Roman" w:hAnsi="Times New Roman" w:cs="Times New Roman"/>
                <w:sz w:val="24"/>
                <w:szCs w:val="24"/>
              </w:rPr>
              <w:t>BRIGHT BTP</w:t>
            </w:r>
          </w:p>
        </w:tc>
        <w:tc>
          <w:tcPr>
            <w:tcW w:w="2138" w:type="dxa"/>
            <w:tcBorders>
              <w:top w:val="single" w:sz="4" w:space="0" w:color="auto"/>
              <w:left w:val="single" w:sz="4" w:space="0" w:color="auto"/>
              <w:bottom w:val="nil"/>
              <w:right w:val="single" w:sz="6" w:space="0" w:color="auto"/>
            </w:tcBorders>
            <w:vAlign w:val="center"/>
          </w:tcPr>
          <w:p w14:paraId="17207F62" w14:textId="1C8602D3" w:rsidR="004C3A1D" w:rsidRPr="001E2182" w:rsidRDefault="004C3A1D" w:rsidP="004C3A1D">
            <w:pPr>
              <w:spacing w:after="200" w:line="276" w:lineRule="auto"/>
              <w:jc w:val="center"/>
              <w:rPr>
                <w:rFonts w:ascii="Times New Roman" w:eastAsia="Times New Roman" w:hAnsi="Times New Roman" w:cs="Times New Roman"/>
                <w:b/>
                <w:bCs/>
                <w:color w:val="000000"/>
                <w:sz w:val="24"/>
                <w:szCs w:val="24"/>
                <w:lang w:eastAsia="fr-FR"/>
              </w:rPr>
            </w:pPr>
            <w:r w:rsidRPr="001E2182">
              <w:rPr>
                <w:rFonts w:ascii="Times New Roman" w:hAnsi="Times New Roman" w:cs="Times New Roman"/>
                <w:sz w:val="24"/>
                <w:szCs w:val="24"/>
              </w:rPr>
              <w:t>45 685 144</w:t>
            </w:r>
          </w:p>
        </w:tc>
        <w:tc>
          <w:tcPr>
            <w:tcW w:w="2415" w:type="dxa"/>
            <w:tcBorders>
              <w:top w:val="single" w:sz="4" w:space="0" w:color="auto"/>
              <w:left w:val="single" w:sz="4" w:space="0" w:color="auto"/>
              <w:bottom w:val="nil"/>
              <w:right w:val="single" w:sz="6" w:space="0" w:color="auto"/>
            </w:tcBorders>
            <w:vAlign w:val="center"/>
          </w:tcPr>
          <w:p w14:paraId="54C395D0" w14:textId="0FACCB0B" w:rsidR="004C3A1D" w:rsidRPr="001E2182" w:rsidRDefault="004C3A1D" w:rsidP="004C3A1D">
            <w:pPr>
              <w:spacing w:after="200" w:line="276" w:lineRule="auto"/>
              <w:jc w:val="center"/>
              <w:rPr>
                <w:rFonts w:ascii="Times New Roman" w:eastAsia="Times New Roman" w:hAnsi="Times New Roman" w:cs="Times New Roman"/>
                <w:b/>
                <w:bCs/>
                <w:color w:val="000000"/>
                <w:sz w:val="24"/>
                <w:szCs w:val="24"/>
                <w:lang w:eastAsia="fr-FR"/>
              </w:rPr>
            </w:pPr>
            <w:r w:rsidRPr="001E2182">
              <w:rPr>
                <w:rFonts w:ascii="Times New Roman" w:hAnsi="Times New Roman" w:cs="Times New Roman"/>
                <w:sz w:val="24"/>
                <w:szCs w:val="24"/>
              </w:rPr>
              <w:t>45 685 144</w:t>
            </w:r>
          </w:p>
        </w:tc>
        <w:tc>
          <w:tcPr>
            <w:tcW w:w="6504" w:type="dxa"/>
            <w:tcBorders>
              <w:top w:val="single" w:sz="4" w:space="0" w:color="auto"/>
            </w:tcBorders>
            <w:vAlign w:val="center"/>
          </w:tcPr>
          <w:p w14:paraId="58153242" w14:textId="6FF91C3A" w:rsidR="00495ABB" w:rsidRPr="001E2182" w:rsidRDefault="00495ABB" w:rsidP="00495ABB">
            <w:pPr>
              <w:pStyle w:val="Paragraphedeliste"/>
              <w:numPr>
                <w:ilvl w:val="0"/>
                <w:numId w:val="6"/>
              </w:numPr>
              <w:overflowPunct w:val="0"/>
              <w:autoSpaceDE w:val="0"/>
              <w:autoSpaceDN w:val="0"/>
              <w:adjustRightInd w:val="0"/>
              <w:spacing w:after="0" w:line="276" w:lineRule="auto"/>
              <w:jc w:val="both"/>
              <w:textAlignment w:val="baseline"/>
              <w:rPr>
                <w:rFonts w:ascii="Times New Roman" w:eastAsia="Calibri" w:hAnsi="Times New Roman" w:cs="Times New Roman"/>
                <w:b/>
                <w:bCs/>
                <w:sz w:val="24"/>
                <w:szCs w:val="24"/>
              </w:rPr>
            </w:pPr>
            <w:r w:rsidRPr="001E2182">
              <w:rPr>
                <w:rFonts w:ascii="Times New Roman" w:eastAsia="Calibri" w:hAnsi="Times New Roman" w:cs="Times New Roman"/>
                <w:b/>
                <w:sz w:val="24"/>
                <w:szCs w:val="24"/>
              </w:rPr>
              <w:t>L’entreprise BRIGHT BTP</w:t>
            </w:r>
            <w:r w:rsidRPr="001E2182">
              <w:rPr>
                <w:rFonts w:ascii="Times New Roman" w:eastAsia="Calibri" w:hAnsi="Times New Roman" w:cs="Times New Roman"/>
                <w:sz w:val="24"/>
                <w:szCs w:val="24"/>
              </w:rPr>
              <w:t xml:space="preserve"> n’a pas d’expérience en balayage, absence de pièces requises (attestation complémentaire du chiffre d'affaires, plan de trésorerie sur 3 ans), Créée le 12 novembre 2025 (moins de 3 ans) et fournit un plan de trésorerie sur 12 mois au lieu de 24 mois, et un compte d'exploitation sur 3 ans au lieu d'un plan d'affaires donc non conforme.</w:t>
            </w:r>
          </w:p>
          <w:p w14:paraId="6070AFF9" w14:textId="1A4E06F4" w:rsidR="00495ABB" w:rsidRPr="001E2182" w:rsidRDefault="00495ABB" w:rsidP="00495ABB">
            <w:pPr>
              <w:overflowPunct w:val="0"/>
              <w:autoSpaceDE w:val="0"/>
              <w:autoSpaceDN w:val="0"/>
              <w:adjustRightInd w:val="0"/>
              <w:spacing w:after="0" w:line="276" w:lineRule="auto"/>
              <w:jc w:val="both"/>
              <w:textAlignment w:val="baseline"/>
              <w:rPr>
                <w:rFonts w:ascii="Times New Roman" w:eastAsia="Calibri" w:hAnsi="Times New Roman" w:cs="Times New Roman"/>
                <w:b/>
                <w:bCs/>
                <w:i/>
                <w:iCs/>
                <w:sz w:val="24"/>
                <w:szCs w:val="24"/>
              </w:rPr>
            </w:pPr>
            <w:r w:rsidRPr="001E2182">
              <w:rPr>
                <w:rFonts w:ascii="Times New Roman" w:eastAsia="Calibri" w:hAnsi="Times New Roman" w:cs="Times New Roman"/>
                <w:b/>
                <w:bCs/>
                <w:i/>
                <w:iCs/>
                <w:sz w:val="24"/>
                <w:szCs w:val="24"/>
              </w:rPr>
              <w:t>Offre non conforme</w:t>
            </w:r>
          </w:p>
          <w:p w14:paraId="6E5723C7" w14:textId="4A904F99" w:rsidR="004C3A1D" w:rsidRPr="001E2182" w:rsidRDefault="004C3A1D" w:rsidP="004C3A1D">
            <w:pPr>
              <w:spacing w:after="200" w:line="276" w:lineRule="auto"/>
              <w:jc w:val="both"/>
              <w:rPr>
                <w:rFonts w:ascii="Times New Roman" w:eastAsia="Calibri" w:hAnsi="Times New Roman" w:cs="Times New Roman"/>
                <w:bCs/>
                <w:iCs/>
                <w:sz w:val="24"/>
                <w:szCs w:val="24"/>
              </w:rPr>
            </w:pPr>
          </w:p>
        </w:tc>
      </w:tr>
      <w:tr w:rsidR="004C3A1D" w:rsidRPr="001E2182" w14:paraId="03B1BB75" w14:textId="77777777" w:rsidTr="00495ABB">
        <w:trPr>
          <w:trHeight w:hRule="exact" w:val="3264"/>
          <w:jc w:val="center"/>
        </w:trPr>
        <w:tc>
          <w:tcPr>
            <w:tcW w:w="1415" w:type="dxa"/>
            <w:vAlign w:val="center"/>
          </w:tcPr>
          <w:p w14:paraId="65D444A5" w14:textId="77777777" w:rsidR="004C3A1D" w:rsidRPr="001E2182" w:rsidRDefault="004C3A1D" w:rsidP="004C3A1D">
            <w:pPr>
              <w:spacing w:after="200" w:line="276" w:lineRule="auto"/>
              <w:jc w:val="center"/>
              <w:rPr>
                <w:rFonts w:ascii="Times New Roman" w:eastAsia="Calibri" w:hAnsi="Times New Roman" w:cs="Times New Roman"/>
                <w:b/>
                <w:sz w:val="24"/>
                <w:szCs w:val="24"/>
              </w:rPr>
            </w:pPr>
            <w:r w:rsidRPr="001E2182">
              <w:rPr>
                <w:rFonts w:ascii="Times New Roman" w:eastAsia="Calibri" w:hAnsi="Times New Roman" w:cs="Times New Roman"/>
                <w:b/>
                <w:sz w:val="24"/>
                <w:szCs w:val="24"/>
              </w:rPr>
              <w:t>5</w:t>
            </w:r>
          </w:p>
        </w:tc>
        <w:tc>
          <w:tcPr>
            <w:tcW w:w="2691" w:type="dxa"/>
            <w:tcBorders>
              <w:top w:val="single" w:sz="6" w:space="0" w:color="auto"/>
              <w:left w:val="double" w:sz="6" w:space="0" w:color="auto"/>
              <w:bottom w:val="single" w:sz="6" w:space="0" w:color="auto"/>
              <w:right w:val="single" w:sz="4" w:space="0" w:color="auto"/>
            </w:tcBorders>
            <w:vAlign w:val="center"/>
          </w:tcPr>
          <w:p w14:paraId="68E173B9" w14:textId="77777777" w:rsidR="004C3A1D" w:rsidRPr="001E2182" w:rsidRDefault="004C3A1D" w:rsidP="004C3A1D">
            <w:pPr>
              <w:jc w:val="center"/>
              <w:rPr>
                <w:rFonts w:ascii="Times New Roman" w:hAnsi="Times New Roman" w:cs="Times New Roman"/>
                <w:sz w:val="24"/>
                <w:szCs w:val="24"/>
              </w:rPr>
            </w:pPr>
          </w:p>
          <w:p w14:paraId="2C217F96" w14:textId="77777777" w:rsidR="004C3A1D" w:rsidRPr="001E2182" w:rsidRDefault="004C3A1D" w:rsidP="004C3A1D">
            <w:pPr>
              <w:jc w:val="center"/>
              <w:rPr>
                <w:rFonts w:ascii="Times New Roman" w:hAnsi="Times New Roman" w:cs="Times New Roman"/>
                <w:sz w:val="24"/>
                <w:szCs w:val="24"/>
              </w:rPr>
            </w:pPr>
            <w:r w:rsidRPr="001E2182">
              <w:rPr>
                <w:rFonts w:ascii="Times New Roman" w:hAnsi="Times New Roman" w:cs="Times New Roman"/>
                <w:sz w:val="24"/>
                <w:szCs w:val="24"/>
              </w:rPr>
              <w:t>GROUPEMENT ELAN GROUP/FALEK INDUSTRIE</w:t>
            </w:r>
          </w:p>
          <w:p w14:paraId="1B5A5C63" w14:textId="54E178BB" w:rsidR="004C3A1D" w:rsidRPr="001E2182" w:rsidRDefault="004C3A1D" w:rsidP="004C3A1D">
            <w:pPr>
              <w:spacing w:after="200" w:line="276" w:lineRule="auto"/>
              <w:jc w:val="center"/>
              <w:rPr>
                <w:rFonts w:ascii="Times New Roman" w:eastAsia="Times New Roman" w:hAnsi="Times New Roman" w:cs="Times New Roman"/>
                <w:b/>
                <w:bCs/>
                <w:color w:val="000000"/>
                <w:sz w:val="24"/>
                <w:szCs w:val="24"/>
                <w:lang w:eastAsia="fr-FR"/>
              </w:rPr>
            </w:pPr>
          </w:p>
        </w:tc>
        <w:tc>
          <w:tcPr>
            <w:tcW w:w="2138" w:type="dxa"/>
            <w:tcBorders>
              <w:top w:val="single" w:sz="6" w:space="0" w:color="auto"/>
              <w:left w:val="single" w:sz="4" w:space="0" w:color="auto"/>
              <w:bottom w:val="single" w:sz="6" w:space="0" w:color="auto"/>
              <w:right w:val="single" w:sz="6" w:space="0" w:color="auto"/>
            </w:tcBorders>
            <w:vAlign w:val="center"/>
          </w:tcPr>
          <w:p w14:paraId="749711C3" w14:textId="6508719E" w:rsidR="004C3A1D" w:rsidRPr="001E2182" w:rsidRDefault="004C3A1D" w:rsidP="004C3A1D">
            <w:pPr>
              <w:spacing w:after="200" w:line="276" w:lineRule="auto"/>
              <w:jc w:val="center"/>
              <w:rPr>
                <w:rFonts w:ascii="Times New Roman" w:eastAsia="Times New Roman" w:hAnsi="Times New Roman" w:cs="Times New Roman"/>
                <w:b/>
                <w:bCs/>
                <w:color w:val="000000"/>
                <w:sz w:val="24"/>
                <w:szCs w:val="24"/>
                <w:lang w:eastAsia="fr-FR"/>
              </w:rPr>
            </w:pPr>
            <w:r w:rsidRPr="001E2182">
              <w:rPr>
                <w:rFonts w:ascii="Times New Roman" w:hAnsi="Times New Roman" w:cs="Times New Roman"/>
                <w:sz w:val="24"/>
                <w:szCs w:val="24"/>
              </w:rPr>
              <w:t>42 617 423</w:t>
            </w:r>
          </w:p>
        </w:tc>
        <w:tc>
          <w:tcPr>
            <w:tcW w:w="2415" w:type="dxa"/>
            <w:tcBorders>
              <w:top w:val="single" w:sz="6" w:space="0" w:color="auto"/>
              <w:left w:val="single" w:sz="4" w:space="0" w:color="auto"/>
              <w:bottom w:val="single" w:sz="6" w:space="0" w:color="auto"/>
              <w:right w:val="single" w:sz="6" w:space="0" w:color="auto"/>
            </w:tcBorders>
            <w:vAlign w:val="center"/>
          </w:tcPr>
          <w:p w14:paraId="629150D6" w14:textId="66075AA4" w:rsidR="004C3A1D" w:rsidRPr="001E2182" w:rsidRDefault="004C3A1D" w:rsidP="004C3A1D">
            <w:pPr>
              <w:spacing w:after="200" w:line="276" w:lineRule="auto"/>
              <w:jc w:val="center"/>
              <w:rPr>
                <w:rFonts w:ascii="Times New Roman" w:eastAsia="Times New Roman" w:hAnsi="Times New Roman" w:cs="Times New Roman"/>
                <w:b/>
                <w:bCs/>
                <w:color w:val="000000"/>
                <w:sz w:val="24"/>
                <w:szCs w:val="24"/>
                <w:lang w:eastAsia="fr-FR"/>
              </w:rPr>
            </w:pPr>
            <w:r w:rsidRPr="001E2182">
              <w:rPr>
                <w:rFonts w:ascii="Times New Roman" w:hAnsi="Times New Roman" w:cs="Times New Roman"/>
                <w:sz w:val="24"/>
                <w:szCs w:val="24"/>
              </w:rPr>
              <w:t>42 617 423</w:t>
            </w:r>
          </w:p>
        </w:tc>
        <w:tc>
          <w:tcPr>
            <w:tcW w:w="6504" w:type="dxa"/>
            <w:vAlign w:val="center"/>
          </w:tcPr>
          <w:p w14:paraId="48262F9B" w14:textId="77777777" w:rsidR="00495ABB" w:rsidRPr="001E2182" w:rsidRDefault="00495ABB" w:rsidP="00495ABB">
            <w:pPr>
              <w:pStyle w:val="Paragraphedeliste"/>
              <w:numPr>
                <w:ilvl w:val="0"/>
                <w:numId w:val="6"/>
              </w:numPr>
              <w:spacing w:after="0" w:line="276" w:lineRule="auto"/>
              <w:jc w:val="both"/>
              <w:rPr>
                <w:rFonts w:ascii="Times New Roman" w:eastAsia="Calibri" w:hAnsi="Times New Roman" w:cs="Times New Roman"/>
                <w:bCs/>
                <w:sz w:val="24"/>
                <w:szCs w:val="24"/>
              </w:rPr>
            </w:pPr>
            <w:r w:rsidRPr="001E2182">
              <w:rPr>
                <w:rFonts w:ascii="Times New Roman" w:eastAsia="Calibri" w:hAnsi="Times New Roman" w:cs="Times New Roman"/>
                <w:bCs/>
                <w:sz w:val="24"/>
                <w:szCs w:val="24"/>
              </w:rPr>
              <w:t>ELAN GROUP a l'expérience en balayage, mais FALEK INDUSTRIE créée le 25/10/2023 n'a pas fourni l'attestation complémentaire du chiffre d'affaires, plan d'affaires et plan de trésorerie (obligatoire pour les sociétés créées depuis moins de 3 ans).</w:t>
            </w:r>
          </w:p>
          <w:p w14:paraId="7BFD39BA" w14:textId="77777777" w:rsidR="00495ABB" w:rsidRPr="001E2182" w:rsidRDefault="00495ABB" w:rsidP="00495ABB">
            <w:pPr>
              <w:pStyle w:val="Paragraphedeliste"/>
              <w:numPr>
                <w:ilvl w:val="0"/>
                <w:numId w:val="6"/>
              </w:numPr>
              <w:spacing w:after="0" w:line="276" w:lineRule="auto"/>
              <w:jc w:val="both"/>
              <w:rPr>
                <w:rFonts w:ascii="Times New Roman" w:eastAsia="Calibri" w:hAnsi="Times New Roman" w:cs="Times New Roman"/>
                <w:bCs/>
                <w:sz w:val="24"/>
                <w:szCs w:val="24"/>
              </w:rPr>
            </w:pPr>
            <w:r w:rsidRPr="001E2182">
              <w:rPr>
                <w:rFonts w:ascii="Times New Roman" w:eastAsia="Calibri" w:hAnsi="Times New Roman" w:cs="Times New Roman"/>
                <w:bCs/>
                <w:sz w:val="24"/>
                <w:szCs w:val="24"/>
              </w:rPr>
              <w:t>En groupement, les deux entreprises doivent respecter les exigences du dossier d'appel d'offres (article 38 du code des marchés publics). L'offre du groupement est donc rejetée.</w:t>
            </w:r>
          </w:p>
          <w:p w14:paraId="7BD70A44" w14:textId="69ECF2E8" w:rsidR="004C3A1D" w:rsidRPr="001E2182" w:rsidRDefault="00495ABB" w:rsidP="004C3A1D">
            <w:pPr>
              <w:spacing w:after="200" w:line="276" w:lineRule="auto"/>
              <w:jc w:val="both"/>
              <w:rPr>
                <w:rFonts w:ascii="Times New Roman" w:eastAsia="Calibri" w:hAnsi="Times New Roman" w:cs="Times New Roman"/>
                <w:b/>
                <w:i/>
                <w:iCs/>
                <w:sz w:val="24"/>
                <w:szCs w:val="24"/>
              </w:rPr>
            </w:pPr>
            <w:r w:rsidRPr="001E2182">
              <w:rPr>
                <w:rFonts w:ascii="Times New Roman" w:eastAsia="Calibri" w:hAnsi="Times New Roman" w:cs="Times New Roman"/>
                <w:b/>
                <w:i/>
                <w:iCs/>
                <w:sz w:val="24"/>
                <w:szCs w:val="24"/>
              </w:rPr>
              <w:t>Offre non conforme</w:t>
            </w:r>
          </w:p>
        </w:tc>
      </w:tr>
      <w:tr w:rsidR="004C3A1D" w:rsidRPr="001E2182" w14:paraId="0A82B660" w14:textId="77777777" w:rsidTr="001E2182">
        <w:trPr>
          <w:trHeight w:hRule="exact" w:val="590"/>
          <w:jc w:val="center"/>
        </w:trPr>
        <w:tc>
          <w:tcPr>
            <w:tcW w:w="1415" w:type="dxa"/>
            <w:vAlign w:val="center"/>
          </w:tcPr>
          <w:p w14:paraId="54712895" w14:textId="77777777" w:rsidR="004C3A1D" w:rsidRPr="001E2182" w:rsidRDefault="004C3A1D" w:rsidP="004C3A1D">
            <w:pPr>
              <w:spacing w:after="200" w:line="276" w:lineRule="auto"/>
              <w:jc w:val="center"/>
              <w:rPr>
                <w:rFonts w:ascii="Times New Roman" w:eastAsia="Calibri" w:hAnsi="Times New Roman" w:cs="Times New Roman"/>
                <w:b/>
                <w:sz w:val="24"/>
                <w:szCs w:val="24"/>
              </w:rPr>
            </w:pPr>
            <w:r w:rsidRPr="001E2182">
              <w:rPr>
                <w:rFonts w:ascii="Times New Roman" w:eastAsia="Calibri" w:hAnsi="Times New Roman" w:cs="Times New Roman"/>
                <w:b/>
                <w:sz w:val="24"/>
                <w:szCs w:val="24"/>
              </w:rPr>
              <w:t>6</w:t>
            </w:r>
          </w:p>
        </w:tc>
        <w:tc>
          <w:tcPr>
            <w:tcW w:w="2691" w:type="dxa"/>
            <w:tcBorders>
              <w:top w:val="single" w:sz="6" w:space="0" w:color="auto"/>
              <w:left w:val="double" w:sz="6" w:space="0" w:color="auto"/>
              <w:bottom w:val="single" w:sz="6" w:space="0" w:color="auto"/>
              <w:right w:val="single" w:sz="4" w:space="0" w:color="auto"/>
            </w:tcBorders>
            <w:vAlign w:val="center"/>
          </w:tcPr>
          <w:p w14:paraId="142EB4FF" w14:textId="56405784" w:rsidR="004C3A1D" w:rsidRPr="001E2182" w:rsidRDefault="004C3A1D" w:rsidP="004C3A1D">
            <w:pPr>
              <w:spacing w:after="200" w:line="276" w:lineRule="auto"/>
              <w:jc w:val="center"/>
              <w:rPr>
                <w:rFonts w:ascii="Times New Roman" w:eastAsia="Times New Roman" w:hAnsi="Times New Roman" w:cs="Times New Roman"/>
                <w:b/>
                <w:bCs/>
                <w:color w:val="000000"/>
                <w:sz w:val="24"/>
                <w:szCs w:val="24"/>
                <w:lang w:eastAsia="fr-FR"/>
              </w:rPr>
            </w:pPr>
            <w:r w:rsidRPr="001E2182">
              <w:rPr>
                <w:rFonts w:ascii="Times New Roman" w:hAnsi="Times New Roman" w:cs="Times New Roman"/>
                <w:sz w:val="24"/>
                <w:szCs w:val="24"/>
              </w:rPr>
              <w:t>ETS BELDI</w:t>
            </w:r>
          </w:p>
        </w:tc>
        <w:tc>
          <w:tcPr>
            <w:tcW w:w="2138" w:type="dxa"/>
            <w:tcBorders>
              <w:top w:val="single" w:sz="6" w:space="0" w:color="auto"/>
              <w:left w:val="single" w:sz="4" w:space="0" w:color="auto"/>
              <w:bottom w:val="single" w:sz="6" w:space="0" w:color="auto"/>
              <w:right w:val="single" w:sz="6" w:space="0" w:color="auto"/>
            </w:tcBorders>
            <w:vAlign w:val="center"/>
          </w:tcPr>
          <w:p w14:paraId="5EE25E72" w14:textId="45BCC86E" w:rsidR="004C3A1D" w:rsidRPr="001E2182" w:rsidRDefault="004C3A1D" w:rsidP="004C3A1D">
            <w:pPr>
              <w:spacing w:after="200" w:line="276" w:lineRule="auto"/>
              <w:jc w:val="center"/>
              <w:rPr>
                <w:rFonts w:ascii="Times New Roman" w:eastAsia="Times New Roman" w:hAnsi="Times New Roman" w:cs="Times New Roman"/>
                <w:b/>
                <w:bCs/>
                <w:color w:val="000000"/>
                <w:sz w:val="24"/>
                <w:szCs w:val="24"/>
                <w:lang w:eastAsia="fr-FR"/>
              </w:rPr>
            </w:pPr>
            <w:r w:rsidRPr="001E2182">
              <w:rPr>
                <w:rFonts w:ascii="Times New Roman" w:hAnsi="Times New Roman" w:cs="Times New Roman"/>
                <w:sz w:val="24"/>
                <w:szCs w:val="24"/>
              </w:rPr>
              <w:t>51 254 187</w:t>
            </w:r>
          </w:p>
        </w:tc>
        <w:tc>
          <w:tcPr>
            <w:tcW w:w="2415" w:type="dxa"/>
            <w:tcBorders>
              <w:top w:val="single" w:sz="6" w:space="0" w:color="auto"/>
              <w:left w:val="single" w:sz="4" w:space="0" w:color="auto"/>
              <w:bottom w:val="single" w:sz="6" w:space="0" w:color="auto"/>
              <w:right w:val="single" w:sz="6" w:space="0" w:color="auto"/>
            </w:tcBorders>
            <w:vAlign w:val="center"/>
          </w:tcPr>
          <w:p w14:paraId="2D4E2404" w14:textId="38963574" w:rsidR="004C3A1D" w:rsidRPr="001E2182" w:rsidRDefault="004C3A1D" w:rsidP="004C3A1D">
            <w:pPr>
              <w:spacing w:after="200" w:line="276" w:lineRule="auto"/>
              <w:jc w:val="center"/>
              <w:rPr>
                <w:rFonts w:ascii="Times New Roman" w:eastAsia="Times New Roman" w:hAnsi="Times New Roman" w:cs="Times New Roman"/>
                <w:b/>
                <w:bCs/>
                <w:color w:val="000000"/>
                <w:sz w:val="24"/>
                <w:szCs w:val="24"/>
                <w:lang w:eastAsia="fr-FR"/>
              </w:rPr>
            </w:pPr>
            <w:r w:rsidRPr="001E2182">
              <w:rPr>
                <w:rFonts w:ascii="Times New Roman" w:hAnsi="Times New Roman" w:cs="Times New Roman"/>
                <w:sz w:val="24"/>
                <w:szCs w:val="24"/>
              </w:rPr>
              <w:t>51 254 187</w:t>
            </w:r>
          </w:p>
        </w:tc>
        <w:tc>
          <w:tcPr>
            <w:tcW w:w="6504" w:type="dxa"/>
            <w:vAlign w:val="center"/>
          </w:tcPr>
          <w:p w14:paraId="29C876CF" w14:textId="77777777" w:rsidR="004C3A1D" w:rsidRPr="001E2182" w:rsidRDefault="004C3A1D" w:rsidP="004C3A1D">
            <w:pPr>
              <w:spacing w:after="200" w:line="276" w:lineRule="auto"/>
              <w:jc w:val="both"/>
              <w:rPr>
                <w:rFonts w:ascii="Times New Roman" w:eastAsia="Calibri" w:hAnsi="Times New Roman" w:cs="Times New Roman"/>
                <w:b/>
                <w:iCs/>
                <w:sz w:val="24"/>
                <w:szCs w:val="24"/>
              </w:rPr>
            </w:pPr>
            <w:r w:rsidRPr="001E2182">
              <w:rPr>
                <w:rFonts w:ascii="Times New Roman" w:eastAsia="Calibri" w:hAnsi="Times New Roman" w:cs="Times New Roman"/>
                <w:b/>
                <w:iCs/>
                <w:sz w:val="24"/>
                <w:szCs w:val="24"/>
              </w:rPr>
              <w:t>Offre conforme</w:t>
            </w:r>
          </w:p>
        </w:tc>
      </w:tr>
      <w:tr w:rsidR="004C3A1D" w:rsidRPr="001E2182" w14:paraId="539D48C6" w14:textId="77777777" w:rsidTr="001E2182">
        <w:trPr>
          <w:trHeight w:hRule="exact" w:val="492"/>
          <w:jc w:val="center"/>
        </w:trPr>
        <w:tc>
          <w:tcPr>
            <w:tcW w:w="1415" w:type="dxa"/>
            <w:vAlign w:val="center"/>
          </w:tcPr>
          <w:p w14:paraId="539B25D0" w14:textId="77777777" w:rsidR="004C3A1D" w:rsidRPr="001E2182" w:rsidRDefault="004C3A1D" w:rsidP="004C3A1D">
            <w:pPr>
              <w:spacing w:after="200" w:line="276" w:lineRule="auto"/>
              <w:jc w:val="center"/>
              <w:rPr>
                <w:rFonts w:ascii="Times New Roman" w:eastAsia="Calibri" w:hAnsi="Times New Roman" w:cs="Times New Roman"/>
                <w:b/>
                <w:sz w:val="24"/>
                <w:szCs w:val="24"/>
              </w:rPr>
            </w:pPr>
            <w:r w:rsidRPr="001E2182">
              <w:rPr>
                <w:rFonts w:ascii="Times New Roman" w:eastAsia="Calibri" w:hAnsi="Times New Roman" w:cs="Times New Roman"/>
                <w:b/>
                <w:sz w:val="24"/>
                <w:szCs w:val="24"/>
              </w:rPr>
              <w:t>7</w:t>
            </w:r>
          </w:p>
        </w:tc>
        <w:tc>
          <w:tcPr>
            <w:tcW w:w="2691" w:type="dxa"/>
            <w:tcBorders>
              <w:top w:val="single" w:sz="6" w:space="0" w:color="auto"/>
              <w:left w:val="double" w:sz="6" w:space="0" w:color="auto"/>
              <w:bottom w:val="single" w:sz="6" w:space="0" w:color="auto"/>
              <w:right w:val="single" w:sz="4" w:space="0" w:color="auto"/>
            </w:tcBorders>
            <w:vAlign w:val="center"/>
          </w:tcPr>
          <w:p w14:paraId="02068B76" w14:textId="730F225C" w:rsidR="004C3A1D" w:rsidRPr="001E2182" w:rsidRDefault="004C3A1D" w:rsidP="004C3A1D">
            <w:pPr>
              <w:spacing w:after="200" w:line="276" w:lineRule="auto"/>
              <w:jc w:val="center"/>
              <w:rPr>
                <w:rFonts w:ascii="Times New Roman" w:eastAsia="Times New Roman" w:hAnsi="Times New Roman" w:cs="Times New Roman"/>
                <w:b/>
                <w:bCs/>
                <w:color w:val="000000"/>
                <w:sz w:val="24"/>
                <w:szCs w:val="24"/>
                <w:lang w:eastAsia="fr-FR"/>
              </w:rPr>
            </w:pPr>
            <w:r w:rsidRPr="001E2182">
              <w:rPr>
                <w:rFonts w:ascii="Times New Roman" w:hAnsi="Times New Roman" w:cs="Times New Roman"/>
                <w:sz w:val="24"/>
                <w:szCs w:val="24"/>
              </w:rPr>
              <w:t>CONEQ BTP</w:t>
            </w:r>
          </w:p>
        </w:tc>
        <w:tc>
          <w:tcPr>
            <w:tcW w:w="2138" w:type="dxa"/>
            <w:tcBorders>
              <w:top w:val="single" w:sz="6" w:space="0" w:color="auto"/>
              <w:left w:val="single" w:sz="4" w:space="0" w:color="auto"/>
              <w:bottom w:val="single" w:sz="6" w:space="0" w:color="auto"/>
              <w:right w:val="single" w:sz="6" w:space="0" w:color="auto"/>
            </w:tcBorders>
            <w:vAlign w:val="center"/>
          </w:tcPr>
          <w:p w14:paraId="5020DAC0" w14:textId="280D7640" w:rsidR="004C3A1D" w:rsidRPr="001E2182" w:rsidRDefault="004C3A1D" w:rsidP="004C3A1D">
            <w:pPr>
              <w:spacing w:after="200" w:line="276" w:lineRule="auto"/>
              <w:jc w:val="center"/>
              <w:rPr>
                <w:rFonts w:ascii="Times New Roman" w:eastAsia="Times New Roman" w:hAnsi="Times New Roman" w:cs="Times New Roman"/>
                <w:b/>
                <w:bCs/>
                <w:color w:val="000000"/>
                <w:sz w:val="24"/>
                <w:szCs w:val="24"/>
                <w:lang w:eastAsia="fr-FR"/>
              </w:rPr>
            </w:pPr>
            <w:r w:rsidRPr="001E2182">
              <w:rPr>
                <w:rFonts w:ascii="Times New Roman" w:hAnsi="Times New Roman" w:cs="Times New Roman"/>
                <w:sz w:val="24"/>
                <w:szCs w:val="24"/>
              </w:rPr>
              <w:t>64 657 873</w:t>
            </w:r>
          </w:p>
        </w:tc>
        <w:tc>
          <w:tcPr>
            <w:tcW w:w="2415" w:type="dxa"/>
            <w:tcBorders>
              <w:top w:val="single" w:sz="6" w:space="0" w:color="auto"/>
              <w:left w:val="single" w:sz="4" w:space="0" w:color="auto"/>
              <w:bottom w:val="single" w:sz="6" w:space="0" w:color="auto"/>
              <w:right w:val="single" w:sz="6" w:space="0" w:color="auto"/>
            </w:tcBorders>
            <w:vAlign w:val="center"/>
          </w:tcPr>
          <w:p w14:paraId="1774CA07" w14:textId="4E348F8C" w:rsidR="004C3A1D" w:rsidRPr="001E2182" w:rsidRDefault="004C3A1D" w:rsidP="004C3A1D">
            <w:pPr>
              <w:spacing w:after="200" w:line="276" w:lineRule="auto"/>
              <w:jc w:val="center"/>
              <w:rPr>
                <w:rFonts w:ascii="Times New Roman" w:eastAsia="Times New Roman" w:hAnsi="Times New Roman" w:cs="Times New Roman"/>
                <w:b/>
                <w:bCs/>
                <w:color w:val="000000"/>
                <w:sz w:val="24"/>
                <w:szCs w:val="24"/>
                <w:lang w:eastAsia="fr-FR"/>
              </w:rPr>
            </w:pPr>
            <w:r w:rsidRPr="001E2182">
              <w:rPr>
                <w:rFonts w:ascii="Times New Roman" w:hAnsi="Times New Roman" w:cs="Times New Roman"/>
                <w:sz w:val="24"/>
                <w:szCs w:val="24"/>
              </w:rPr>
              <w:t>64 657 873</w:t>
            </w:r>
          </w:p>
        </w:tc>
        <w:tc>
          <w:tcPr>
            <w:tcW w:w="6504" w:type="dxa"/>
            <w:vAlign w:val="center"/>
          </w:tcPr>
          <w:p w14:paraId="76772397" w14:textId="77777777" w:rsidR="004C3A1D" w:rsidRPr="001E2182" w:rsidRDefault="004C3A1D" w:rsidP="004C3A1D">
            <w:pPr>
              <w:spacing w:after="200" w:line="276" w:lineRule="auto"/>
              <w:jc w:val="both"/>
              <w:rPr>
                <w:rFonts w:ascii="Times New Roman" w:eastAsia="Calibri" w:hAnsi="Times New Roman" w:cs="Times New Roman"/>
                <w:b/>
                <w:iCs/>
                <w:sz w:val="24"/>
                <w:szCs w:val="24"/>
              </w:rPr>
            </w:pPr>
            <w:r w:rsidRPr="001E2182">
              <w:rPr>
                <w:rFonts w:ascii="Times New Roman" w:eastAsia="Calibri" w:hAnsi="Times New Roman" w:cs="Times New Roman"/>
                <w:b/>
                <w:iCs/>
                <w:sz w:val="24"/>
                <w:szCs w:val="24"/>
              </w:rPr>
              <w:t>Offre conforme</w:t>
            </w:r>
          </w:p>
        </w:tc>
      </w:tr>
      <w:tr w:rsidR="004C3A1D" w:rsidRPr="001E2182" w14:paraId="0C7A3805" w14:textId="77777777" w:rsidTr="001E2182">
        <w:trPr>
          <w:trHeight w:hRule="exact" w:val="625"/>
          <w:jc w:val="center"/>
        </w:trPr>
        <w:tc>
          <w:tcPr>
            <w:tcW w:w="1415" w:type="dxa"/>
            <w:vAlign w:val="center"/>
          </w:tcPr>
          <w:p w14:paraId="7F167B08" w14:textId="47C3E179" w:rsidR="004C3A1D" w:rsidRPr="001E2182" w:rsidRDefault="004C3A1D" w:rsidP="004C3A1D">
            <w:pPr>
              <w:spacing w:after="200" w:line="276" w:lineRule="auto"/>
              <w:jc w:val="center"/>
              <w:rPr>
                <w:rFonts w:ascii="Times New Roman" w:eastAsia="Calibri" w:hAnsi="Times New Roman" w:cs="Times New Roman"/>
                <w:b/>
                <w:sz w:val="24"/>
                <w:szCs w:val="24"/>
              </w:rPr>
            </w:pPr>
            <w:r w:rsidRPr="001E2182">
              <w:rPr>
                <w:rFonts w:ascii="Times New Roman" w:eastAsia="Calibri" w:hAnsi="Times New Roman" w:cs="Times New Roman"/>
                <w:b/>
                <w:sz w:val="24"/>
                <w:szCs w:val="24"/>
              </w:rPr>
              <w:t>8</w:t>
            </w:r>
          </w:p>
        </w:tc>
        <w:tc>
          <w:tcPr>
            <w:tcW w:w="2691" w:type="dxa"/>
            <w:tcBorders>
              <w:top w:val="single" w:sz="6" w:space="0" w:color="auto"/>
              <w:left w:val="double" w:sz="6" w:space="0" w:color="auto"/>
              <w:bottom w:val="single" w:sz="6" w:space="0" w:color="auto"/>
              <w:right w:val="single" w:sz="4" w:space="0" w:color="auto"/>
            </w:tcBorders>
            <w:vAlign w:val="center"/>
          </w:tcPr>
          <w:p w14:paraId="1C7AE748" w14:textId="26A6123E" w:rsidR="004C3A1D" w:rsidRPr="001E2182" w:rsidRDefault="004C3A1D" w:rsidP="004C3A1D">
            <w:pPr>
              <w:spacing w:after="200" w:line="276" w:lineRule="auto"/>
              <w:jc w:val="center"/>
              <w:rPr>
                <w:rFonts w:ascii="Times New Roman" w:hAnsi="Times New Roman" w:cs="Times New Roman"/>
                <w:sz w:val="24"/>
                <w:szCs w:val="24"/>
              </w:rPr>
            </w:pPr>
            <w:r w:rsidRPr="001E2182">
              <w:rPr>
                <w:rFonts w:ascii="Times New Roman" w:hAnsi="Times New Roman" w:cs="Times New Roman"/>
                <w:sz w:val="24"/>
                <w:szCs w:val="24"/>
              </w:rPr>
              <w:t>EGBR</w:t>
            </w:r>
          </w:p>
        </w:tc>
        <w:tc>
          <w:tcPr>
            <w:tcW w:w="2138" w:type="dxa"/>
            <w:tcBorders>
              <w:top w:val="single" w:sz="6" w:space="0" w:color="auto"/>
              <w:left w:val="single" w:sz="4" w:space="0" w:color="auto"/>
              <w:bottom w:val="single" w:sz="6" w:space="0" w:color="auto"/>
              <w:right w:val="single" w:sz="6" w:space="0" w:color="auto"/>
            </w:tcBorders>
            <w:vAlign w:val="center"/>
          </w:tcPr>
          <w:p w14:paraId="320774EC" w14:textId="277E3E9B" w:rsidR="004C3A1D" w:rsidRPr="001E2182" w:rsidRDefault="004C3A1D" w:rsidP="004C3A1D">
            <w:pPr>
              <w:spacing w:after="200" w:line="276" w:lineRule="auto"/>
              <w:jc w:val="center"/>
              <w:rPr>
                <w:rFonts w:ascii="Times New Roman" w:hAnsi="Times New Roman" w:cs="Times New Roman"/>
                <w:sz w:val="24"/>
                <w:szCs w:val="24"/>
              </w:rPr>
            </w:pPr>
            <w:r w:rsidRPr="001E2182">
              <w:rPr>
                <w:rFonts w:ascii="Times New Roman" w:hAnsi="Times New Roman" w:cs="Times New Roman"/>
                <w:sz w:val="24"/>
                <w:szCs w:val="24"/>
              </w:rPr>
              <w:t>70 793 316</w:t>
            </w:r>
          </w:p>
        </w:tc>
        <w:tc>
          <w:tcPr>
            <w:tcW w:w="2415" w:type="dxa"/>
            <w:tcBorders>
              <w:top w:val="single" w:sz="6" w:space="0" w:color="auto"/>
              <w:left w:val="single" w:sz="4" w:space="0" w:color="auto"/>
              <w:bottom w:val="single" w:sz="6" w:space="0" w:color="auto"/>
              <w:right w:val="single" w:sz="6" w:space="0" w:color="auto"/>
            </w:tcBorders>
            <w:vAlign w:val="center"/>
          </w:tcPr>
          <w:p w14:paraId="631D4B50" w14:textId="5173CE97" w:rsidR="004C3A1D" w:rsidRPr="001E2182" w:rsidRDefault="004C3A1D" w:rsidP="004C3A1D">
            <w:pPr>
              <w:spacing w:after="200" w:line="276" w:lineRule="auto"/>
              <w:jc w:val="center"/>
              <w:rPr>
                <w:rFonts w:ascii="Times New Roman" w:hAnsi="Times New Roman" w:cs="Times New Roman"/>
                <w:sz w:val="24"/>
                <w:szCs w:val="24"/>
              </w:rPr>
            </w:pPr>
            <w:r w:rsidRPr="001E2182">
              <w:rPr>
                <w:rFonts w:ascii="Times New Roman" w:hAnsi="Times New Roman" w:cs="Times New Roman"/>
                <w:sz w:val="24"/>
                <w:szCs w:val="24"/>
              </w:rPr>
              <w:t>70 793 316</w:t>
            </w:r>
          </w:p>
        </w:tc>
        <w:tc>
          <w:tcPr>
            <w:tcW w:w="6504" w:type="dxa"/>
            <w:vAlign w:val="center"/>
          </w:tcPr>
          <w:p w14:paraId="75DF2423" w14:textId="75637E24" w:rsidR="004C3A1D" w:rsidRPr="001E2182" w:rsidRDefault="005660E4" w:rsidP="004C3A1D">
            <w:pPr>
              <w:spacing w:after="200" w:line="276" w:lineRule="auto"/>
              <w:jc w:val="both"/>
              <w:rPr>
                <w:rFonts w:ascii="Times New Roman" w:eastAsia="Calibri" w:hAnsi="Times New Roman" w:cs="Times New Roman"/>
                <w:b/>
                <w:iCs/>
                <w:sz w:val="24"/>
                <w:szCs w:val="24"/>
              </w:rPr>
            </w:pPr>
            <w:r w:rsidRPr="001E2182">
              <w:rPr>
                <w:rFonts w:ascii="Times New Roman" w:eastAsia="Calibri" w:hAnsi="Times New Roman" w:cs="Times New Roman"/>
                <w:b/>
                <w:iCs/>
                <w:sz w:val="24"/>
                <w:szCs w:val="24"/>
              </w:rPr>
              <w:t>Offre conforme</w:t>
            </w:r>
          </w:p>
        </w:tc>
      </w:tr>
      <w:tr w:rsidR="004C3A1D" w:rsidRPr="001E2182" w14:paraId="549158AD" w14:textId="77777777" w:rsidTr="005660E4">
        <w:trPr>
          <w:trHeight w:hRule="exact" w:val="1265"/>
          <w:jc w:val="center"/>
        </w:trPr>
        <w:tc>
          <w:tcPr>
            <w:tcW w:w="1415" w:type="dxa"/>
            <w:vAlign w:val="center"/>
          </w:tcPr>
          <w:p w14:paraId="0F986332" w14:textId="16E08816" w:rsidR="004C3A1D" w:rsidRPr="001E2182" w:rsidRDefault="004C3A1D" w:rsidP="004C3A1D">
            <w:pPr>
              <w:spacing w:after="200" w:line="276" w:lineRule="auto"/>
              <w:jc w:val="center"/>
              <w:rPr>
                <w:rFonts w:ascii="Times New Roman" w:eastAsia="Calibri" w:hAnsi="Times New Roman" w:cs="Times New Roman"/>
                <w:b/>
                <w:sz w:val="24"/>
                <w:szCs w:val="24"/>
              </w:rPr>
            </w:pPr>
            <w:r w:rsidRPr="001E2182">
              <w:rPr>
                <w:rFonts w:ascii="Times New Roman" w:eastAsia="Calibri" w:hAnsi="Times New Roman" w:cs="Times New Roman"/>
                <w:b/>
                <w:sz w:val="24"/>
                <w:szCs w:val="24"/>
              </w:rPr>
              <w:t>9</w:t>
            </w:r>
          </w:p>
        </w:tc>
        <w:tc>
          <w:tcPr>
            <w:tcW w:w="2691" w:type="dxa"/>
            <w:tcBorders>
              <w:top w:val="single" w:sz="6" w:space="0" w:color="auto"/>
              <w:left w:val="double" w:sz="6" w:space="0" w:color="auto"/>
              <w:bottom w:val="single" w:sz="6" w:space="0" w:color="auto"/>
              <w:right w:val="single" w:sz="4" w:space="0" w:color="auto"/>
            </w:tcBorders>
            <w:vAlign w:val="center"/>
          </w:tcPr>
          <w:p w14:paraId="64223407" w14:textId="4C16A0E0" w:rsidR="004C3A1D" w:rsidRPr="001E2182" w:rsidRDefault="004C3A1D" w:rsidP="004C3A1D">
            <w:pPr>
              <w:spacing w:after="200" w:line="276" w:lineRule="auto"/>
              <w:jc w:val="center"/>
              <w:rPr>
                <w:rFonts w:ascii="Times New Roman" w:hAnsi="Times New Roman" w:cs="Times New Roman"/>
                <w:sz w:val="24"/>
                <w:szCs w:val="24"/>
              </w:rPr>
            </w:pPr>
            <w:r w:rsidRPr="001E2182">
              <w:rPr>
                <w:rFonts w:ascii="Times New Roman" w:hAnsi="Times New Roman" w:cs="Times New Roman"/>
                <w:sz w:val="24"/>
                <w:szCs w:val="24"/>
              </w:rPr>
              <w:t>BLOOMFIELD</w:t>
            </w:r>
          </w:p>
        </w:tc>
        <w:tc>
          <w:tcPr>
            <w:tcW w:w="2138" w:type="dxa"/>
            <w:tcBorders>
              <w:top w:val="single" w:sz="6" w:space="0" w:color="auto"/>
              <w:left w:val="single" w:sz="4" w:space="0" w:color="auto"/>
              <w:bottom w:val="single" w:sz="6" w:space="0" w:color="auto"/>
              <w:right w:val="single" w:sz="6" w:space="0" w:color="auto"/>
            </w:tcBorders>
            <w:vAlign w:val="center"/>
          </w:tcPr>
          <w:p w14:paraId="0F32D999" w14:textId="3134937B" w:rsidR="004C3A1D" w:rsidRPr="001E2182" w:rsidRDefault="004C3A1D" w:rsidP="004C3A1D">
            <w:pPr>
              <w:spacing w:after="200" w:line="276" w:lineRule="auto"/>
              <w:jc w:val="center"/>
              <w:rPr>
                <w:rFonts w:ascii="Times New Roman" w:hAnsi="Times New Roman" w:cs="Times New Roman"/>
                <w:sz w:val="24"/>
                <w:szCs w:val="24"/>
              </w:rPr>
            </w:pPr>
            <w:r w:rsidRPr="001E2182">
              <w:rPr>
                <w:rFonts w:ascii="Times New Roman" w:hAnsi="Times New Roman" w:cs="Times New Roman"/>
                <w:sz w:val="24"/>
                <w:szCs w:val="24"/>
              </w:rPr>
              <w:t>51 140 907</w:t>
            </w:r>
          </w:p>
        </w:tc>
        <w:tc>
          <w:tcPr>
            <w:tcW w:w="2415" w:type="dxa"/>
            <w:tcBorders>
              <w:top w:val="single" w:sz="6" w:space="0" w:color="auto"/>
              <w:left w:val="single" w:sz="4" w:space="0" w:color="auto"/>
              <w:bottom w:val="single" w:sz="6" w:space="0" w:color="auto"/>
              <w:right w:val="single" w:sz="6" w:space="0" w:color="auto"/>
            </w:tcBorders>
            <w:vAlign w:val="center"/>
          </w:tcPr>
          <w:p w14:paraId="2CD26906" w14:textId="62C963CD" w:rsidR="004C3A1D" w:rsidRPr="001E2182" w:rsidRDefault="004C3A1D" w:rsidP="004C3A1D">
            <w:pPr>
              <w:spacing w:after="200" w:line="276" w:lineRule="auto"/>
              <w:jc w:val="center"/>
              <w:rPr>
                <w:rFonts w:ascii="Times New Roman" w:hAnsi="Times New Roman" w:cs="Times New Roman"/>
                <w:sz w:val="24"/>
                <w:szCs w:val="24"/>
              </w:rPr>
            </w:pPr>
            <w:r w:rsidRPr="001E2182">
              <w:rPr>
                <w:rFonts w:ascii="Times New Roman" w:hAnsi="Times New Roman" w:cs="Times New Roman"/>
                <w:sz w:val="24"/>
                <w:szCs w:val="24"/>
              </w:rPr>
              <w:t>51 140 907</w:t>
            </w:r>
          </w:p>
        </w:tc>
        <w:tc>
          <w:tcPr>
            <w:tcW w:w="6504" w:type="dxa"/>
            <w:vAlign w:val="center"/>
          </w:tcPr>
          <w:p w14:paraId="7681C805" w14:textId="77777777" w:rsidR="005660E4" w:rsidRPr="001E2182" w:rsidRDefault="005660E4" w:rsidP="005660E4">
            <w:pPr>
              <w:pStyle w:val="Paragraphedeliste"/>
              <w:numPr>
                <w:ilvl w:val="0"/>
                <w:numId w:val="7"/>
              </w:numPr>
              <w:overflowPunct w:val="0"/>
              <w:autoSpaceDE w:val="0"/>
              <w:autoSpaceDN w:val="0"/>
              <w:adjustRightInd w:val="0"/>
              <w:spacing w:after="0" w:line="276" w:lineRule="auto"/>
              <w:jc w:val="both"/>
              <w:textAlignment w:val="baseline"/>
              <w:rPr>
                <w:rFonts w:ascii="Times New Roman" w:eastAsia="Calibri" w:hAnsi="Times New Roman" w:cs="Times New Roman"/>
                <w:b/>
                <w:bCs/>
                <w:sz w:val="24"/>
                <w:szCs w:val="24"/>
              </w:rPr>
            </w:pPr>
            <w:r w:rsidRPr="001E2182">
              <w:rPr>
                <w:rFonts w:ascii="Times New Roman" w:eastAsia="Calibri" w:hAnsi="Times New Roman" w:cs="Times New Roman"/>
                <w:b/>
                <w:bCs/>
                <w:sz w:val="24"/>
                <w:szCs w:val="24"/>
              </w:rPr>
              <w:t xml:space="preserve">L’entreprise BLOOMFIELD </w:t>
            </w:r>
            <w:r w:rsidRPr="001E2182">
              <w:rPr>
                <w:rFonts w:ascii="Times New Roman" w:eastAsia="Calibri" w:hAnsi="Times New Roman" w:cs="Times New Roman"/>
                <w:bCs/>
                <w:sz w:val="24"/>
                <w:szCs w:val="24"/>
              </w:rPr>
              <w:t>n'a pas d'expérience en balayage conformément au dossier d'appel à concurrence. Son offre n'est pas qualifiée.</w:t>
            </w:r>
          </w:p>
          <w:p w14:paraId="2F715303" w14:textId="34E048BB" w:rsidR="005660E4" w:rsidRPr="001E2182" w:rsidRDefault="005660E4" w:rsidP="005660E4">
            <w:pPr>
              <w:overflowPunct w:val="0"/>
              <w:autoSpaceDE w:val="0"/>
              <w:autoSpaceDN w:val="0"/>
              <w:adjustRightInd w:val="0"/>
              <w:spacing w:after="0" w:line="276" w:lineRule="auto"/>
              <w:jc w:val="both"/>
              <w:textAlignment w:val="baseline"/>
              <w:rPr>
                <w:rFonts w:ascii="Times New Roman" w:eastAsia="Calibri" w:hAnsi="Times New Roman" w:cs="Times New Roman"/>
                <w:b/>
                <w:bCs/>
                <w:i/>
                <w:iCs/>
                <w:sz w:val="24"/>
                <w:szCs w:val="24"/>
              </w:rPr>
            </w:pPr>
            <w:r w:rsidRPr="001E2182">
              <w:rPr>
                <w:rFonts w:ascii="Times New Roman" w:eastAsia="Calibri" w:hAnsi="Times New Roman" w:cs="Times New Roman"/>
                <w:b/>
                <w:bCs/>
                <w:i/>
                <w:iCs/>
                <w:sz w:val="24"/>
                <w:szCs w:val="24"/>
              </w:rPr>
              <w:t>Offre non conforme</w:t>
            </w:r>
          </w:p>
          <w:p w14:paraId="1F13C5A0" w14:textId="77777777" w:rsidR="004C3A1D" w:rsidRPr="001E2182" w:rsidRDefault="004C3A1D" w:rsidP="004C3A1D">
            <w:pPr>
              <w:spacing w:after="200" w:line="276" w:lineRule="auto"/>
              <w:jc w:val="both"/>
              <w:rPr>
                <w:rFonts w:ascii="Times New Roman" w:eastAsia="Calibri" w:hAnsi="Times New Roman" w:cs="Times New Roman"/>
                <w:b/>
                <w:iCs/>
                <w:sz w:val="24"/>
                <w:szCs w:val="24"/>
              </w:rPr>
            </w:pPr>
          </w:p>
        </w:tc>
      </w:tr>
      <w:tr w:rsidR="004C3A1D" w:rsidRPr="001E2182" w14:paraId="4C4C4D99" w14:textId="77777777" w:rsidTr="001E2182">
        <w:trPr>
          <w:trHeight w:hRule="exact" w:val="3980"/>
          <w:jc w:val="center"/>
        </w:trPr>
        <w:tc>
          <w:tcPr>
            <w:tcW w:w="1415" w:type="dxa"/>
            <w:vAlign w:val="center"/>
          </w:tcPr>
          <w:p w14:paraId="2177AC8C" w14:textId="052199C0" w:rsidR="004C3A1D" w:rsidRPr="001E2182" w:rsidRDefault="004C3A1D" w:rsidP="004C3A1D">
            <w:pPr>
              <w:spacing w:after="200" w:line="276" w:lineRule="auto"/>
              <w:jc w:val="center"/>
              <w:rPr>
                <w:rFonts w:ascii="Times New Roman" w:eastAsia="Calibri" w:hAnsi="Times New Roman" w:cs="Times New Roman"/>
                <w:b/>
                <w:sz w:val="24"/>
                <w:szCs w:val="24"/>
              </w:rPr>
            </w:pPr>
            <w:r w:rsidRPr="001E2182">
              <w:rPr>
                <w:rFonts w:ascii="Times New Roman" w:eastAsia="Calibri" w:hAnsi="Times New Roman" w:cs="Times New Roman"/>
                <w:b/>
                <w:sz w:val="24"/>
                <w:szCs w:val="24"/>
              </w:rPr>
              <w:lastRenderedPageBreak/>
              <w:t>10</w:t>
            </w:r>
          </w:p>
        </w:tc>
        <w:tc>
          <w:tcPr>
            <w:tcW w:w="2691" w:type="dxa"/>
            <w:tcBorders>
              <w:top w:val="single" w:sz="6" w:space="0" w:color="auto"/>
              <w:left w:val="double" w:sz="6" w:space="0" w:color="auto"/>
              <w:bottom w:val="single" w:sz="6" w:space="0" w:color="auto"/>
              <w:right w:val="single" w:sz="4" w:space="0" w:color="auto"/>
            </w:tcBorders>
            <w:vAlign w:val="center"/>
          </w:tcPr>
          <w:p w14:paraId="07234371" w14:textId="1B268EBD" w:rsidR="004C3A1D" w:rsidRPr="001E2182" w:rsidRDefault="004C3A1D" w:rsidP="004C3A1D">
            <w:pPr>
              <w:spacing w:after="200" w:line="276" w:lineRule="auto"/>
              <w:jc w:val="center"/>
              <w:rPr>
                <w:rFonts w:ascii="Times New Roman" w:hAnsi="Times New Roman" w:cs="Times New Roman"/>
                <w:sz w:val="24"/>
                <w:szCs w:val="24"/>
              </w:rPr>
            </w:pPr>
            <w:r w:rsidRPr="001E2182">
              <w:rPr>
                <w:rFonts w:ascii="Times New Roman" w:hAnsi="Times New Roman" w:cs="Times New Roman"/>
                <w:sz w:val="24"/>
                <w:szCs w:val="24"/>
              </w:rPr>
              <w:t>KEKELI GROUP</w:t>
            </w:r>
          </w:p>
        </w:tc>
        <w:tc>
          <w:tcPr>
            <w:tcW w:w="2138" w:type="dxa"/>
            <w:tcBorders>
              <w:top w:val="single" w:sz="6" w:space="0" w:color="auto"/>
              <w:left w:val="single" w:sz="4" w:space="0" w:color="auto"/>
              <w:bottom w:val="single" w:sz="6" w:space="0" w:color="auto"/>
              <w:right w:val="single" w:sz="6" w:space="0" w:color="auto"/>
            </w:tcBorders>
            <w:vAlign w:val="center"/>
          </w:tcPr>
          <w:p w14:paraId="6EDEEB96" w14:textId="490AA0FC" w:rsidR="004C3A1D" w:rsidRPr="001E2182" w:rsidRDefault="004C3A1D" w:rsidP="004C3A1D">
            <w:pPr>
              <w:spacing w:after="200" w:line="276" w:lineRule="auto"/>
              <w:jc w:val="center"/>
              <w:rPr>
                <w:rFonts w:ascii="Times New Roman" w:hAnsi="Times New Roman" w:cs="Times New Roman"/>
                <w:sz w:val="24"/>
                <w:szCs w:val="24"/>
              </w:rPr>
            </w:pPr>
            <w:r w:rsidRPr="001E2182">
              <w:rPr>
                <w:rFonts w:ascii="Times New Roman" w:hAnsi="Times New Roman" w:cs="Times New Roman"/>
                <w:sz w:val="24"/>
                <w:szCs w:val="24"/>
              </w:rPr>
              <w:t>51 140 907</w:t>
            </w:r>
          </w:p>
        </w:tc>
        <w:tc>
          <w:tcPr>
            <w:tcW w:w="2415" w:type="dxa"/>
            <w:tcBorders>
              <w:top w:val="single" w:sz="6" w:space="0" w:color="auto"/>
              <w:left w:val="single" w:sz="4" w:space="0" w:color="auto"/>
              <w:bottom w:val="single" w:sz="6" w:space="0" w:color="auto"/>
              <w:right w:val="single" w:sz="6" w:space="0" w:color="auto"/>
            </w:tcBorders>
            <w:vAlign w:val="center"/>
          </w:tcPr>
          <w:p w14:paraId="7900D9C4" w14:textId="63068D5B" w:rsidR="004C3A1D" w:rsidRPr="001E2182" w:rsidRDefault="004C3A1D" w:rsidP="004C3A1D">
            <w:pPr>
              <w:spacing w:after="200" w:line="276" w:lineRule="auto"/>
              <w:jc w:val="center"/>
              <w:rPr>
                <w:rFonts w:ascii="Times New Roman" w:hAnsi="Times New Roman" w:cs="Times New Roman"/>
                <w:sz w:val="24"/>
                <w:szCs w:val="24"/>
              </w:rPr>
            </w:pPr>
            <w:r w:rsidRPr="001E2182">
              <w:rPr>
                <w:rFonts w:ascii="Times New Roman" w:hAnsi="Times New Roman" w:cs="Times New Roman"/>
                <w:sz w:val="24"/>
                <w:szCs w:val="24"/>
              </w:rPr>
              <w:t>51 140 907</w:t>
            </w:r>
          </w:p>
        </w:tc>
        <w:tc>
          <w:tcPr>
            <w:tcW w:w="6504" w:type="dxa"/>
            <w:vAlign w:val="center"/>
          </w:tcPr>
          <w:p w14:paraId="1FBA6114" w14:textId="2872C8C1" w:rsidR="005660E4" w:rsidRPr="001E2182" w:rsidRDefault="005660E4" w:rsidP="005660E4">
            <w:pPr>
              <w:pStyle w:val="Paragraphedeliste"/>
              <w:numPr>
                <w:ilvl w:val="0"/>
                <w:numId w:val="7"/>
              </w:numPr>
              <w:overflowPunct w:val="0"/>
              <w:autoSpaceDE w:val="0"/>
              <w:autoSpaceDN w:val="0"/>
              <w:adjustRightInd w:val="0"/>
              <w:spacing w:after="0" w:line="276" w:lineRule="auto"/>
              <w:jc w:val="both"/>
              <w:textAlignment w:val="baseline"/>
              <w:rPr>
                <w:rFonts w:ascii="Times New Roman" w:eastAsia="Calibri" w:hAnsi="Times New Roman" w:cs="Times New Roman"/>
                <w:b/>
                <w:bCs/>
                <w:sz w:val="24"/>
                <w:szCs w:val="24"/>
              </w:rPr>
            </w:pPr>
            <w:r w:rsidRPr="001E2182">
              <w:rPr>
                <w:rFonts w:ascii="Times New Roman" w:eastAsia="Calibri" w:hAnsi="Times New Roman" w:cs="Times New Roman"/>
                <w:b/>
                <w:sz w:val="24"/>
                <w:szCs w:val="24"/>
              </w:rPr>
              <w:t>L’entreprise KEKELI GROUP</w:t>
            </w:r>
            <w:r w:rsidRPr="001E2182">
              <w:rPr>
                <w:rFonts w:ascii="Times New Roman" w:eastAsia="Calibri" w:hAnsi="Times New Roman" w:cs="Times New Roman"/>
                <w:sz w:val="24"/>
                <w:szCs w:val="24"/>
              </w:rPr>
              <w:t xml:space="preserve"> ne justifie pas d’une expérience pertinente en matière de balayage. En outre, son dossier est incomplet du fait de l’absence de pièces requises, notamment l’attestation </w:t>
            </w:r>
            <w:r w:rsidR="001E2182" w:rsidRPr="001E2182">
              <w:rPr>
                <w:rFonts w:ascii="Times New Roman" w:eastAsia="Calibri" w:hAnsi="Times New Roman" w:cs="Times New Roman"/>
                <w:sz w:val="24"/>
                <w:szCs w:val="24"/>
              </w:rPr>
              <w:t xml:space="preserve">complémentaire </w:t>
            </w:r>
            <w:r w:rsidRPr="001E2182">
              <w:rPr>
                <w:rFonts w:ascii="Times New Roman" w:eastAsia="Calibri" w:hAnsi="Times New Roman" w:cs="Times New Roman"/>
                <w:sz w:val="24"/>
                <w:szCs w:val="24"/>
              </w:rPr>
              <w:t>de chiffre d’affaires et le plan de trésorerie sur vingt-quatre (24) mois exigé pour les entreprises de moins de trois (03) ans. Créée le 25 avril 2023, l’entreprise a moins de trois (03) ans d’existence et se trouve, de ce fait, non conforme aux dispositions de l’article 38 du Code des marchés publics.</w:t>
            </w:r>
          </w:p>
          <w:p w14:paraId="30AF3335" w14:textId="1DBEB9AB" w:rsidR="004C3A1D" w:rsidRPr="001E2182" w:rsidRDefault="005660E4" w:rsidP="004C3A1D">
            <w:pPr>
              <w:spacing w:after="200" w:line="276" w:lineRule="auto"/>
              <w:jc w:val="both"/>
              <w:rPr>
                <w:rFonts w:ascii="Times New Roman" w:eastAsia="Calibri" w:hAnsi="Times New Roman" w:cs="Times New Roman"/>
                <w:b/>
                <w:i/>
                <w:sz w:val="24"/>
                <w:szCs w:val="24"/>
              </w:rPr>
            </w:pPr>
            <w:r w:rsidRPr="001E2182">
              <w:rPr>
                <w:rFonts w:ascii="Times New Roman" w:eastAsia="Calibri" w:hAnsi="Times New Roman" w:cs="Times New Roman"/>
                <w:b/>
                <w:i/>
                <w:sz w:val="24"/>
                <w:szCs w:val="24"/>
              </w:rPr>
              <w:t>Offre non conforme</w:t>
            </w:r>
          </w:p>
        </w:tc>
      </w:tr>
      <w:tr w:rsidR="004C3A1D" w:rsidRPr="001E2182" w14:paraId="6EB8B972" w14:textId="77777777" w:rsidTr="001E2182">
        <w:trPr>
          <w:trHeight w:hRule="exact" w:val="724"/>
          <w:jc w:val="center"/>
        </w:trPr>
        <w:tc>
          <w:tcPr>
            <w:tcW w:w="1415" w:type="dxa"/>
            <w:vAlign w:val="center"/>
          </w:tcPr>
          <w:p w14:paraId="59382BB9" w14:textId="1B5BF0CD" w:rsidR="004C3A1D" w:rsidRPr="001E2182" w:rsidRDefault="004C3A1D" w:rsidP="004C3A1D">
            <w:pPr>
              <w:spacing w:after="200" w:line="276" w:lineRule="auto"/>
              <w:jc w:val="center"/>
              <w:rPr>
                <w:rFonts w:ascii="Times New Roman" w:eastAsia="Calibri" w:hAnsi="Times New Roman" w:cs="Times New Roman"/>
                <w:b/>
                <w:sz w:val="24"/>
                <w:szCs w:val="24"/>
              </w:rPr>
            </w:pPr>
            <w:r w:rsidRPr="001E2182">
              <w:rPr>
                <w:rFonts w:ascii="Times New Roman" w:eastAsia="Calibri" w:hAnsi="Times New Roman" w:cs="Times New Roman"/>
                <w:b/>
                <w:sz w:val="24"/>
                <w:szCs w:val="24"/>
              </w:rPr>
              <w:t>11</w:t>
            </w:r>
          </w:p>
        </w:tc>
        <w:tc>
          <w:tcPr>
            <w:tcW w:w="2691" w:type="dxa"/>
            <w:tcBorders>
              <w:top w:val="single" w:sz="6" w:space="0" w:color="auto"/>
              <w:left w:val="double" w:sz="6" w:space="0" w:color="auto"/>
              <w:bottom w:val="single" w:sz="6" w:space="0" w:color="auto"/>
              <w:right w:val="single" w:sz="4" w:space="0" w:color="auto"/>
            </w:tcBorders>
            <w:vAlign w:val="center"/>
          </w:tcPr>
          <w:p w14:paraId="5AF232A5" w14:textId="313EA893" w:rsidR="004C3A1D" w:rsidRPr="001E2182" w:rsidRDefault="004C3A1D" w:rsidP="004C3A1D">
            <w:pPr>
              <w:spacing w:after="200" w:line="276" w:lineRule="auto"/>
              <w:jc w:val="center"/>
              <w:rPr>
                <w:rFonts w:ascii="Times New Roman" w:hAnsi="Times New Roman" w:cs="Times New Roman"/>
                <w:sz w:val="24"/>
                <w:szCs w:val="24"/>
              </w:rPr>
            </w:pPr>
            <w:r w:rsidRPr="001E2182">
              <w:rPr>
                <w:rFonts w:ascii="Times New Roman" w:hAnsi="Times New Roman" w:cs="Times New Roman"/>
                <w:sz w:val="24"/>
                <w:szCs w:val="24"/>
              </w:rPr>
              <w:t>PREMIUM CONSTRUCTION</w:t>
            </w:r>
          </w:p>
        </w:tc>
        <w:tc>
          <w:tcPr>
            <w:tcW w:w="2138" w:type="dxa"/>
            <w:tcBorders>
              <w:top w:val="single" w:sz="6" w:space="0" w:color="auto"/>
              <w:left w:val="single" w:sz="4" w:space="0" w:color="auto"/>
              <w:bottom w:val="single" w:sz="6" w:space="0" w:color="auto"/>
              <w:right w:val="single" w:sz="6" w:space="0" w:color="auto"/>
            </w:tcBorders>
            <w:vAlign w:val="center"/>
          </w:tcPr>
          <w:p w14:paraId="188DC700" w14:textId="37CED271" w:rsidR="004C3A1D" w:rsidRPr="001E2182" w:rsidRDefault="004C3A1D" w:rsidP="004C3A1D">
            <w:pPr>
              <w:spacing w:after="200" w:line="276" w:lineRule="auto"/>
              <w:jc w:val="center"/>
              <w:rPr>
                <w:rFonts w:ascii="Times New Roman" w:hAnsi="Times New Roman" w:cs="Times New Roman"/>
                <w:sz w:val="24"/>
                <w:szCs w:val="24"/>
              </w:rPr>
            </w:pPr>
            <w:r w:rsidRPr="001E2182">
              <w:rPr>
                <w:rFonts w:ascii="Times New Roman" w:hAnsi="Times New Roman" w:cs="Times New Roman"/>
                <w:sz w:val="24"/>
                <w:szCs w:val="24"/>
              </w:rPr>
              <w:t>113 618 141</w:t>
            </w:r>
          </w:p>
        </w:tc>
        <w:tc>
          <w:tcPr>
            <w:tcW w:w="2415" w:type="dxa"/>
            <w:tcBorders>
              <w:top w:val="single" w:sz="6" w:space="0" w:color="auto"/>
              <w:left w:val="single" w:sz="4" w:space="0" w:color="auto"/>
              <w:bottom w:val="single" w:sz="6" w:space="0" w:color="auto"/>
              <w:right w:val="single" w:sz="6" w:space="0" w:color="auto"/>
            </w:tcBorders>
            <w:vAlign w:val="center"/>
          </w:tcPr>
          <w:p w14:paraId="1218036D" w14:textId="73E9DCC6" w:rsidR="004C3A1D" w:rsidRPr="001E2182" w:rsidRDefault="004C3A1D" w:rsidP="004C3A1D">
            <w:pPr>
              <w:spacing w:after="200" w:line="276" w:lineRule="auto"/>
              <w:jc w:val="center"/>
              <w:rPr>
                <w:rFonts w:ascii="Times New Roman" w:hAnsi="Times New Roman" w:cs="Times New Roman"/>
                <w:sz w:val="24"/>
                <w:szCs w:val="24"/>
              </w:rPr>
            </w:pPr>
            <w:r w:rsidRPr="001E2182">
              <w:rPr>
                <w:rFonts w:ascii="Times New Roman" w:hAnsi="Times New Roman" w:cs="Times New Roman"/>
                <w:sz w:val="24"/>
                <w:szCs w:val="24"/>
              </w:rPr>
              <w:t>56 809 071</w:t>
            </w:r>
          </w:p>
        </w:tc>
        <w:tc>
          <w:tcPr>
            <w:tcW w:w="6504" w:type="dxa"/>
            <w:vAlign w:val="center"/>
          </w:tcPr>
          <w:p w14:paraId="3E481775" w14:textId="70919FA4" w:rsidR="004C3A1D" w:rsidRPr="001E2182" w:rsidRDefault="005660E4" w:rsidP="004C3A1D">
            <w:pPr>
              <w:spacing w:after="200" w:line="276" w:lineRule="auto"/>
              <w:jc w:val="both"/>
              <w:rPr>
                <w:rFonts w:ascii="Times New Roman" w:eastAsia="Calibri" w:hAnsi="Times New Roman" w:cs="Times New Roman"/>
                <w:b/>
                <w:iCs/>
                <w:sz w:val="24"/>
                <w:szCs w:val="24"/>
              </w:rPr>
            </w:pPr>
            <w:r w:rsidRPr="001E2182">
              <w:rPr>
                <w:rFonts w:ascii="Times New Roman" w:eastAsia="Calibri" w:hAnsi="Times New Roman" w:cs="Times New Roman"/>
                <w:b/>
                <w:iCs/>
                <w:sz w:val="24"/>
                <w:szCs w:val="24"/>
              </w:rPr>
              <w:t>Offre conforme</w:t>
            </w:r>
          </w:p>
        </w:tc>
      </w:tr>
      <w:tr w:rsidR="001F1173" w:rsidRPr="001E2182" w14:paraId="447941D4" w14:textId="77777777" w:rsidTr="001E2182">
        <w:trPr>
          <w:trHeight w:val="720"/>
          <w:jc w:val="center"/>
        </w:trPr>
        <w:tc>
          <w:tcPr>
            <w:tcW w:w="15163" w:type="dxa"/>
            <w:gridSpan w:val="5"/>
          </w:tcPr>
          <w:p w14:paraId="53FDA394" w14:textId="68A1DDE8" w:rsidR="001F1173" w:rsidRPr="001E2182" w:rsidRDefault="001F1173" w:rsidP="001E2182">
            <w:pPr>
              <w:spacing w:after="200" w:line="276" w:lineRule="auto"/>
              <w:jc w:val="both"/>
              <w:rPr>
                <w:rFonts w:ascii="Times New Roman" w:eastAsia="Calibri" w:hAnsi="Times New Roman" w:cs="Times New Roman"/>
                <w:b/>
                <w:i/>
                <w:sz w:val="24"/>
                <w:szCs w:val="24"/>
              </w:rPr>
            </w:pPr>
            <w:r w:rsidRPr="001E2182">
              <w:rPr>
                <w:rFonts w:ascii="Times New Roman" w:eastAsia="Calibri" w:hAnsi="Times New Roman" w:cs="Times New Roman"/>
                <w:b/>
                <w:sz w:val="24"/>
                <w:szCs w:val="24"/>
                <w:u w:val="single"/>
              </w:rPr>
              <w:t>Attributaire provisoire</w:t>
            </w:r>
            <w:r w:rsidRPr="001E2182">
              <w:rPr>
                <w:rFonts w:ascii="Times New Roman" w:eastAsia="Calibri" w:hAnsi="Times New Roman" w:cs="Times New Roman"/>
                <w:b/>
                <w:sz w:val="24"/>
                <w:szCs w:val="24"/>
              </w:rPr>
              <w:t> : </w:t>
            </w:r>
            <w:r w:rsidR="005660E4" w:rsidRPr="001E2182">
              <w:rPr>
                <w:rFonts w:ascii="Times New Roman" w:eastAsia="Calibri" w:hAnsi="Times New Roman" w:cs="Times New Roman"/>
                <w:b/>
                <w:sz w:val="24"/>
                <w:szCs w:val="24"/>
              </w:rPr>
              <w:t>ETS MIJA</w:t>
            </w:r>
            <w:r w:rsidRPr="001E2182">
              <w:rPr>
                <w:rFonts w:ascii="Times New Roman" w:eastAsia="Calibri" w:hAnsi="Times New Roman" w:cs="Times New Roman"/>
                <w:b/>
                <w:sz w:val="24"/>
                <w:szCs w:val="24"/>
              </w:rPr>
              <w:t xml:space="preserve">, </w:t>
            </w:r>
            <w:r w:rsidRPr="001E2182">
              <w:rPr>
                <w:rFonts w:ascii="Times New Roman" w:eastAsia="Calibri" w:hAnsi="Times New Roman" w:cs="Times New Roman"/>
                <w:bCs/>
                <w:sz w:val="24"/>
                <w:szCs w:val="24"/>
              </w:rPr>
              <w:t xml:space="preserve">soumissionnaire dont l’offre a été jugée conforme, pour un montant toutes taxes comprises de </w:t>
            </w:r>
            <w:r w:rsidR="001374BE" w:rsidRPr="001E2182">
              <w:rPr>
                <w:rFonts w:ascii="Times New Roman" w:eastAsia="Calibri" w:hAnsi="Times New Roman" w:cs="Times New Roman"/>
                <w:b/>
                <w:sz w:val="24"/>
                <w:szCs w:val="24"/>
              </w:rPr>
              <w:t>Quarante-huit millions quatre cent soixante-huit mille quatre cent trois (48 468 403)</w:t>
            </w:r>
            <w:r w:rsidRPr="001E2182">
              <w:rPr>
                <w:rFonts w:ascii="Times New Roman" w:eastAsia="Calibri" w:hAnsi="Times New Roman" w:cs="Times New Roman"/>
                <w:b/>
                <w:sz w:val="24"/>
                <w:szCs w:val="24"/>
              </w:rPr>
              <w:t xml:space="preserve"> </w:t>
            </w:r>
            <w:r w:rsidR="001374BE" w:rsidRPr="001E2182">
              <w:rPr>
                <w:rFonts w:ascii="Times New Roman" w:eastAsia="Calibri" w:hAnsi="Times New Roman" w:cs="Times New Roman"/>
                <w:b/>
                <w:sz w:val="24"/>
                <w:szCs w:val="24"/>
              </w:rPr>
              <w:t>F</w:t>
            </w:r>
            <w:r w:rsidRPr="001E2182">
              <w:rPr>
                <w:rFonts w:ascii="Times New Roman" w:eastAsia="Calibri" w:hAnsi="Times New Roman" w:cs="Times New Roman"/>
                <w:b/>
                <w:sz w:val="24"/>
                <w:szCs w:val="24"/>
              </w:rPr>
              <w:t>rancs CFA.</w:t>
            </w:r>
          </w:p>
        </w:tc>
      </w:tr>
    </w:tbl>
    <w:p w14:paraId="7ADF2C6B" w14:textId="77777777" w:rsidR="001F1173" w:rsidRPr="0056493A" w:rsidRDefault="001F1173" w:rsidP="001F1173">
      <w:pPr>
        <w:rPr>
          <w:rFonts w:ascii="Times New Roman" w:hAnsi="Times New Roman" w:cs="Times New Roman"/>
        </w:rPr>
      </w:pPr>
    </w:p>
    <w:p w14:paraId="3822C885" w14:textId="77777777" w:rsidR="001F1173" w:rsidRDefault="001F1173" w:rsidP="001F1173">
      <w:pPr>
        <w:rPr>
          <w:rFonts w:ascii="Times New Roman" w:hAnsi="Times New Roman" w:cs="Times New Roman"/>
          <w:b/>
          <w:sz w:val="24"/>
          <w:szCs w:val="24"/>
          <w:u w:val="single"/>
        </w:rPr>
      </w:pPr>
    </w:p>
    <w:p w14:paraId="1C4FC58A" w14:textId="77777777" w:rsidR="001374BE" w:rsidRDefault="001374BE" w:rsidP="001F1173">
      <w:pPr>
        <w:rPr>
          <w:rFonts w:ascii="Times New Roman" w:hAnsi="Times New Roman" w:cs="Times New Roman"/>
          <w:b/>
          <w:sz w:val="24"/>
          <w:szCs w:val="24"/>
          <w:u w:val="single"/>
        </w:rPr>
      </w:pPr>
    </w:p>
    <w:p w14:paraId="097745E7" w14:textId="3A79A511" w:rsidR="001374BE" w:rsidRDefault="001374BE" w:rsidP="001F1173">
      <w:pPr>
        <w:rPr>
          <w:rFonts w:ascii="Times New Roman" w:hAnsi="Times New Roman" w:cs="Times New Roman"/>
          <w:b/>
          <w:sz w:val="24"/>
          <w:szCs w:val="24"/>
          <w:u w:val="single"/>
        </w:rPr>
      </w:pPr>
    </w:p>
    <w:p w14:paraId="67BE4EEC" w14:textId="6F4F2E64" w:rsidR="001E2182" w:rsidRDefault="001E2182" w:rsidP="001F1173">
      <w:pPr>
        <w:rPr>
          <w:rFonts w:ascii="Times New Roman" w:hAnsi="Times New Roman" w:cs="Times New Roman"/>
          <w:b/>
          <w:sz w:val="24"/>
          <w:szCs w:val="24"/>
          <w:u w:val="single"/>
        </w:rPr>
      </w:pPr>
    </w:p>
    <w:p w14:paraId="4BB39C80" w14:textId="77777777" w:rsidR="001E2182" w:rsidRDefault="001E2182" w:rsidP="001F1173">
      <w:pPr>
        <w:rPr>
          <w:rFonts w:ascii="Times New Roman" w:hAnsi="Times New Roman" w:cs="Times New Roman"/>
          <w:b/>
          <w:sz w:val="24"/>
          <w:szCs w:val="24"/>
          <w:u w:val="single"/>
        </w:rPr>
      </w:pPr>
    </w:p>
    <w:p w14:paraId="778CBE02" w14:textId="77777777" w:rsidR="001374BE" w:rsidRDefault="001374BE" w:rsidP="001F1173">
      <w:pPr>
        <w:rPr>
          <w:rFonts w:ascii="Times New Roman" w:hAnsi="Times New Roman" w:cs="Times New Roman"/>
          <w:b/>
          <w:sz w:val="24"/>
          <w:szCs w:val="24"/>
          <w:u w:val="single"/>
        </w:rPr>
      </w:pPr>
    </w:p>
    <w:p w14:paraId="4C99E097" w14:textId="77777777" w:rsidR="001F1173" w:rsidRDefault="001F1173" w:rsidP="001F1173">
      <w:pPr>
        <w:rPr>
          <w:rFonts w:ascii="Times New Roman" w:hAnsi="Times New Roman" w:cs="Times New Roman"/>
          <w:b/>
          <w:sz w:val="24"/>
          <w:szCs w:val="24"/>
          <w:u w:val="single"/>
        </w:rPr>
      </w:pPr>
    </w:p>
    <w:p w14:paraId="50048D07" w14:textId="77777777" w:rsidR="001374BE" w:rsidRPr="001374BE" w:rsidRDefault="001374BE" w:rsidP="001374BE">
      <w:pPr>
        <w:spacing w:after="0" w:line="276" w:lineRule="auto"/>
        <w:jc w:val="both"/>
        <w:rPr>
          <w:rFonts w:ascii="Times New Roman" w:eastAsia="Calibri" w:hAnsi="Times New Roman" w:cs="Times New Roman"/>
          <w:b/>
          <w:bCs/>
          <w:sz w:val="24"/>
          <w:szCs w:val="24"/>
        </w:rPr>
      </w:pPr>
      <w:r w:rsidRPr="001374BE">
        <w:rPr>
          <w:rFonts w:ascii="Times New Roman" w:eastAsia="Calibri" w:hAnsi="Times New Roman" w:cs="Times New Roman"/>
          <w:b/>
          <w:bCs/>
          <w:sz w:val="24"/>
          <w:szCs w:val="24"/>
          <w:u w:val="single"/>
        </w:rPr>
        <w:lastRenderedPageBreak/>
        <w:t>Lot 2 :</w:t>
      </w:r>
      <w:r w:rsidRPr="001374BE">
        <w:rPr>
          <w:rFonts w:ascii="Times New Roman" w:eastAsia="Calibri" w:hAnsi="Times New Roman" w:cs="Times New Roman"/>
          <w:b/>
          <w:bCs/>
          <w:sz w:val="24"/>
          <w:szCs w:val="24"/>
        </w:rPr>
        <w:t xml:space="preserve"> Rue GARKA, Boulevard Malfakassa pavé (carrefour cimetière fin pavé), Boulevard Malfakassa bitumé (fin pavé </w:t>
      </w:r>
      <w:proofErr w:type="spellStart"/>
      <w:r w:rsidRPr="001374BE">
        <w:rPr>
          <w:rFonts w:ascii="Times New Roman" w:eastAsia="Calibri" w:hAnsi="Times New Roman" w:cs="Times New Roman"/>
          <w:b/>
          <w:bCs/>
          <w:sz w:val="24"/>
          <w:szCs w:val="24"/>
        </w:rPr>
        <w:t>Malfakassa</w:t>
      </w:r>
      <w:proofErr w:type="spellEnd"/>
      <w:r w:rsidRPr="001374BE">
        <w:rPr>
          <w:rFonts w:ascii="Times New Roman" w:eastAsia="Calibri" w:hAnsi="Times New Roman" w:cs="Times New Roman"/>
          <w:b/>
          <w:bCs/>
          <w:sz w:val="24"/>
          <w:szCs w:val="24"/>
        </w:rPr>
        <w:t xml:space="preserve"> – Eglise des Assemblées de Dieu d’</w:t>
      </w:r>
      <w:proofErr w:type="spellStart"/>
      <w:r w:rsidRPr="001374BE">
        <w:rPr>
          <w:rFonts w:ascii="Times New Roman" w:eastAsia="Calibri" w:hAnsi="Times New Roman" w:cs="Times New Roman"/>
          <w:b/>
          <w:bCs/>
          <w:sz w:val="24"/>
          <w:szCs w:val="24"/>
        </w:rPr>
        <w:t>Adakpamé</w:t>
      </w:r>
      <w:proofErr w:type="spellEnd"/>
      <w:r w:rsidRPr="001374BE">
        <w:rPr>
          <w:rFonts w:ascii="Times New Roman" w:eastAsia="Calibri" w:hAnsi="Times New Roman" w:cs="Times New Roman"/>
          <w:b/>
          <w:bCs/>
          <w:sz w:val="24"/>
          <w:szCs w:val="24"/>
        </w:rPr>
        <w:t>), Rue A3-4 POR, Rue 62 BHE, Rue 2 AFM</w:t>
      </w:r>
    </w:p>
    <w:p w14:paraId="51070559" w14:textId="77777777" w:rsidR="001F1173" w:rsidRPr="0056493A" w:rsidRDefault="001F1173" w:rsidP="001F1173">
      <w:pPr>
        <w:spacing w:after="200" w:line="276" w:lineRule="auto"/>
        <w:rPr>
          <w:rFonts w:ascii="Times New Roman" w:eastAsia="Calibri" w:hAnsi="Times New Roman" w:cs="Times New Roman"/>
          <w:sz w:val="21"/>
          <w:szCs w:val="21"/>
          <w:u w:val="single"/>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410"/>
        <w:gridCol w:w="2977"/>
        <w:gridCol w:w="2268"/>
        <w:gridCol w:w="5675"/>
      </w:tblGrid>
      <w:tr w:rsidR="001F1173" w:rsidRPr="00AA5F1C" w14:paraId="08A3676B" w14:textId="77777777" w:rsidTr="001E2182">
        <w:trPr>
          <w:trHeight w:val="2583"/>
          <w:jc w:val="center"/>
        </w:trPr>
        <w:tc>
          <w:tcPr>
            <w:tcW w:w="1271" w:type="dxa"/>
            <w:vAlign w:val="center"/>
          </w:tcPr>
          <w:p w14:paraId="1564F51C" w14:textId="77777777" w:rsidR="001F1173" w:rsidRPr="00AA5F1C" w:rsidRDefault="001F1173" w:rsidP="001E2182">
            <w:pPr>
              <w:spacing w:after="200" w:line="276" w:lineRule="auto"/>
              <w:jc w:val="center"/>
              <w:rPr>
                <w:rFonts w:ascii="Times New Roman" w:eastAsia="Calibri" w:hAnsi="Times New Roman" w:cs="Times New Roman"/>
                <w:b/>
                <w:sz w:val="24"/>
                <w:szCs w:val="24"/>
              </w:rPr>
            </w:pPr>
          </w:p>
          <w:p w14:paraId="5D1BFB7A" w14:textId="77777777" w:rsidR="001F1173" w:rsidRPr="00AA5F1C" w:rsidRDefault="001F1173" w:rsidP="001E2182">
            <w:pPr>
              <w:spacing w:after="200" w:line="276" w:lineRule="auto"/>
              <w:jc w:val="center"/>
              <w:rPr>
                <w:rFonts w:ascii="Times New Roman" w:eastAsia="Calibri" w:hAnsi="Times New Roman" w:cs="Times New Roman"/>
                <w:b/>
                <w:sz w:val="24"/>
                <w:szCs w:val="24"/>
              </w:rPr>
            </w:pPr>
            <w:r w:rsidRPr="00AA5F1C">
              <w:rPr>
                <w:rFonts w:ascii="Times New Roman" w:eastAsia="Calibri" w:hAnsi="Times New Roman" w:cs="Times New Roman"/>
                <w:b/>
                <w:sz w:val="24"/>
                <w:szCs w:val="24"/>
              </w:rPr>
              <w:t>N° d’ordre</w:t>
            </w:r>
          </w:p>
        </w:tc>
        <w:tc>
          <w:tcPr>
            <w:tcW w:w="2410" w:type="dxa"/>
            <w:vAlign w:val="center"/>
          </w:tcPr>
          <w:p w14:paraId="158B5C07" w14:textId="77777777" w:rsidR="001F1173" w:rsidRPr="00AA5F1C" w:rsidRDefault="001F1173" w:rsidP="001E2182">
            <w:pPr>
              <w:spacing w:after="200" w:line="276" w:lineRule="auto"/>
              <w:jc w:val="center"/>
              <w:rPr>
                <w:rFonts w:ascii="Times New Roman" w:eastAsia="Calibri" w:hAnsi="Times New Roman" w:cs="Times New Roman"/>
                <w:b/>
                <w:sz w:val="24"/>
                <w:szCs w:val="24"/>
              </w:rPr>
            </w:pPr>
          </w:p>
          <w:p w14:paraId="1E5630D1" w14:textId="77777777" w:rsidR="001F1173" w:rsidRPr="00AA5F1C" w:rsidRDefault="001F1173" w:rsidP="001E2182">
            <w:pPr>
              <w:spacing w:after="200" w:line="276" w:lineRule="auto"/>
              <w:jc w:val="center"/>
              <w:rPr>
                <w:rFonts w:ascii="Times New Roman" w:eastAsia="Calibri" w:hAnsi="Times New Roman" w:cs="Times New Roman"/>
                <w:b/>
                <w:sz w:val="24"/>
                <w:szCs w:val="24"/>
              </w:rPr>
            </w:pPr>
            <w:r w:rsidRPr="00AA5F1C">
              <w:rPr>
                <w:rFonts w:ascii="Times New Roman" w:eastAsia="Calibri" w:hAnsi="Times New Roman" w:cs="Times New Roman"/>
                <w:b/>
                <w:sz w:val="24"/>
                <w:szCs w:val="24"/>
              </w:rPr>
              <w:t>SOUMISSIONNAIRES</w:t>
            </w:r>
          </w:p>
        </w:tc>
        <w:tc>
          <w:tcPr>
            <w:tcW w:w="2977" w:type="dxa"/>
            <w:vAlign w:val="center"/>
          </w:tcPr>
          <w:p w14:paraId="6B9B8536" w14:textId="77777777" w:rsidR="001F1173" w:rsidRPr="00AA5F1C" w:rsidRDefault="001F1173" w:rsidP="001E2182">
            <w:pPr>
              <w:spacing w:after="200" w:line="276" w:lineRule="auto"/>
              <w:jc w:val="center"/>
              <w:rPr>
                <w:rFonts w:ascii="Times New Roman" w:eastAsia="Calibri" w:hAnsi="Times New Roman" w:cs="Times New Roman"/>
                <w:b/>
                <w:sz w:val="24"/>
                <w:szCs w:val="24"/>
              </w:rPr>
            </w:pPr>
          </w:p>
          <w:p w14:paraId="485246CD" w14:textId="77777777" w:rsidR="001F1173" w:rsidRPr="00AA5F1C" w:rsidRDefault="001F1173" w:rsidP="001E2182">
            <w:pPr>
              <w:spacing w:after="200" w:line="276" w:lineRule="auto"/>
              <w:jc w:val="center"/>
              <w:rPr>
                <w:rFonts w:ascii="Times New Roman" w:eastAsia="Calibri" w:hAnsi="Times New Roman" w:cs="Times New Roman"/>
                <w:b/>
                <w:sz w:val="24"/>
                <w:szCs w:val="24"/>
              </w:rPr>
            </w:pPr>
            <w:r w:rsidRPr="00AA5F1C">
              <w:rPr>
                <w:rFonts w:ascii="Times New Roman" w:eastAsia="Calibri" w:hAnsi="Times New Roman" w:cs="Times New Roman"/>
                <w:b/>
                <w:sz w:val="24"/>
                <w:szCs w:val="24"/>
              </w:rPr>
              <w:t>MONTANTS TTC EN F CFA A L’OUVERTURE DES OFFRES</w:t>
            </w:r>
          </w:p>
        </w:tc>
        <w:tc>
          <w:tcPr>
            <w:tcW w:w="2268" w:type="dxa"/>
            <w:vAlign w:val="center"/>
          </w:tcPr>
          <w:p w14:paraId="17730CC1" w14:textId="77777777" w:rsidR="001F1173" w:rsidRPr="00AA5F1C" w:rsidRDefault="001F1173" w:rsidP="001E2182">
            <w:pPr>
              <w:spacing w:after="200" w:line="276" w:lineRule="auto"/>
              <w:jc w:val="center"/>
              <w:rPr>
                <w:rFonts w:ascii="Times New Roman" w:eastAsia="Calibri" w:hAnsi="Times New Roman" w:cs="Times New Roman"/>
                <w:b/>
                <w:sz w:val="24"/>
                <w:szCs w:val="24"/>
              </w:rPr>
            </w:pPr>
          </w:p>
          <w:p w14:paraId="33BCF944" w14:textId="111A7B27" w:rsidR="001F1173" w:rsidRPr="00AA5F1C" w:rsidRDefault="001F1173" w:rsidP="001E2182">
            <w:pPr>
              <w:spacing w:after="200" w:line="276" w:lineRule="auto"/>
              <w:jc w:val="center"/>
              <w:rPr>
                <w:rFonts w:ascii="Times New Roman" w:eastAsia="Calibri" w:hAnsi="Times New Roman" w:cs="Times New Roman"/>
                <w:b/>
                <w:sz w:val="24"/>
                <w:szCs w:val="24"/>
              </w:rPr>
            </w:pPr>
            <w:r w:rsidRPr="00AA5F1C">
              <w:rPr>
                <w:rFonts w:ascii="Times New Roman" w:eastAsia="Calibri" w:hAnsi="Times New Roman" w:cs="Times New Roman"/>
                <w:b/>
                <w:sz w:val="24"/>
                <w:szCs w:val="24"/>
              </w:rPr>
              <w:t>MONTANT</w:t>
            </w:r>
            <w:r w:rsidR="00B31D93">
              <w:rPr>
                <w:rFonts w:ascii="Times New Roman" w:eastAsia="Calibri" w:hAnsi="Times New Roman" w:cs="Times New Roman"/>
                <w:b/>
                <w:sz w:val="24"/>
                <w:szCs w:val="24"/>
              </w:rPr>
              <w:t>S TTC EN F CFA APRES CORRECTION</w:t>
            </w:r>
          </w:p>
        </w:tc>
        <w:tc>
          <w:tcPr>
            <w:tcW w:w="5675" w:type="dxa"/>
            <w:vAlign w:val="center"/>
          </w:tcPr>
          <w:p w14:paraId="73B38589" w14:textId="77777777" w:rsidR="001F1173" w:rsidRPr="00AA5F1C" w:rsidRDefault="001F1173" w:rsidP="001E2182">
            <w:pPr>
              <w:spacing w:after="200" w:line="276" w:lineRule="auto"/>
              <w:jc w:val="center"/>
              <w:rPr>
                <w:rFonts w:ascii="Times New Roman" w:eastAsia="Calibri" w:hAnsi="Times New Roman" w:cs="Times New Roman"/>
                <w:b/>
                <w:sz w:val="24"/>
                <w:szCs w:val="24"/>
              </w:rPr>
            </w:pPr>
          </w:p>
          <w:p w14:paraId="4916BED2" w14:textId="77777777" w:rsidR="001F1173" w:rsidRPr="00AA5F1C" w:rsidRDefault="001F1173" w:rsidP="001E2182">
            <w:pPr>
              <w:spacing w:after="200" w:line="276" w:lineRule="auto"/>
              <w:jc w:val="center"/>
              <w:rPr>
                <w:rFonts w:ascii="Times New Roman" w:eastAsia="Calibri" w:hAnsi="Times New Roman" w:cs="Times New Roman"/>
                <w:b/>
                <w:sz w:val="24"/>
                <w:szCs w:val="24"/>
              </w:rPr>
            </w:pPr>
            <w:r w:rsidRPr="00AA5F1C">
              <w:rPr>
                <w:rFonts w:ascii="Times New Roman" w:eastAsia="Calibri" w:hAnsi="Times New Roman" w:cs="Times New Roman"/>
                <w:b/>
                <w:sz w:val="24"/>
                <w:szCs w:val="24"/>
              </w:rPr>
              <w:t>OBSERVATIONS</w:t>
            </w:r>
          </w:p>
        </w:tc>
      </w:tr>
      <w:tr w:rsidR="00326AB9" w:rsidRPr="00AA5F1C" w14:paraId="7AA1C033" w14:textId="77777777" w:rsidTr="001E2182">
        <w:trPr>
          <w:trHeight w:hRule="exact" w:val="624"/>
          <w:jc w:val="center"/>
        </w:trPr>
        <w:tc>
          <w:tcPr>
            <w:tcW w:w="1271" w:type="dxa"/>
            <w:tcBorders>
              <w:bottom w:val="single" w:sz="4" w:space="0" w:color="auto"/>
            </w:tcBorders>
            <w:vAlign w:val="center"/>
          </w:tcPr>
          <w:p w14:paraId="7FC32146" w14:textId="77777777" w:rsidR="00326AB9" w:rsidRPr="00AA5F1C" w:rsidRDefault="00326AB9" w:rsidP="00326AB9">
            <w:pPr>
              <w:spacing w:after="200" w:line="276" w:lineRule="auto"/>
              <w:jc w:val="center"/>
              <w:rPr>
                <w:rFonts w:ascii="Times New Roman" w:eastAsia="Calibri" w:hAnsi="Times New Roman" w:cs="Times New Roman"/>
                <w:b/>
                <w:sz w:val="24"/>
                <w:szCs w:val="24"/>
              </w:rPr>
            </w:pPr>
            <w:r w:rsidRPr="00AA5F1C">
              <w:rPr>
                <w:rFonts w:ascii="Times New Roman" w:eastAsia="Calibri" w:hAnsi="Times New Roman" w:cs="Times New Roman"/>
                <w:b/>
                <w:sz w:val="24"/>
                <w:szCs w:val="24"/>
              </w:rPr>
              <w:t>1</w:t>
            </w:r>
          </w:p>
        </w:tc>
        <w:tc>
          <w:tcPr>
            <w:tcW w:w="2410" w:type="dxa"/>
            <w:tcBorders>
              <w:top w:val="nil"/>
              <w:left w:val="double" w:sz="6" w:space="0" w:color="auto"/>
              <w:bottom w:val="single" w:sz="4" w:space="0" w:color="auto"/>
              <w:right w:val="single" w:sz="4" w:space="0" w:color="auto"/>
            </w:tcBorders>
            <w:vAlign w:val="center"/>
          </w:tcPr>
          <w:p w14:paraId="2E2D9BC8" w14:textId="77777777" w:rsidR="00326AB9" w:rsidRPr="00AA5F1C" w:rsidRDefault="00326AB9" w:rsidP="00F10C96">
            <w:pPr>
              <w:jc w:val="center"/>
              <w:rPr>
                <w:rFonts w:ascii="Times New Roman" w:hAnsi="Times New Roman" w:cs="Times New Roman"/>
                <w:sz w:val="24"/>
                <w:szCs w:val="24"/>
              </w:rPr>
            </w:pPr>
            <w:r w:rsidRPr="00AA5F1C">
              <w:rPr>
                <w:rFonts w:ascii="Times New Roman" w:hAnsi="Times New Roman" w:cs="Times New Roman"/>
                <w:sz w:val="24"/>
                <w:szCs w:val="24"/>
              </w:rPr>
              <w:t>ALFALA</w:t>
            </w:r>
          </w:p>
          <w:p w14:paraId="7BE07D7A" w14:textId="68ACD6AD" w:rsidR="00326AB9" w:rsidRPr="00AA5F1C" w:rsidRDefault="00326AB9" w:rsidP="00326AB9">
            <w:pPr>
              <w:spacing w:after="200" w:line="276" w:lineRule="auto"/>
              <w:jc w:val="center"/>
              <w:rPr>
                <w:rFonts w:ascii="Times New Roman" w:eastAsia="Times New Roman" w:hAnsi="Times New Roman" w:cs="Times New Roman"/>
                <w:b/>
                <w:bCs/>
                <w:color w:val="000000"/>
                <w:sz w:val="24"/>
                <w:szCs w:val="24"/>
                <w:lang w:eastAsia="fr-FR"/>
              </w:rPr>
            </w:pPr>
          </w:p>
        </w:tc>
        <w:tc>
          <w:tcPr>
            <w:tcW w:w="2977" w:type="dxa"/>
            <w:tcBorders>
              <w:top w:val="nil"/>
              <w:left w:val="single" w:sz="4" w:space="0" w:color="auto"/>
              <w:bottom w:val="single" w:sz="4" w:space="0" w:color="auto"/>
              <w:right w:val="nil"/>
            </w:tcBorders>
            <w:vAlign w:val="center"/>
          </w:tcPr>
          <w:p w14:paraId="5AF307DC" w14:textId="110FC57F" w:rsidR="00326AB9" w:rsidRPr="00AA5F1C" w:rsidRDefault="00326AB9" w:rsidP="00326AB9">
            <w:pPr>
              <w:spacing w:after="200" w:line="276" w:lineRule="auto"/>
              <w:jc w:val="center"/>
              <w:rPr>
                <w:rFonts w:ascii="Times New Roman" w:eastAsia="Times New Roman" w:hAnsi="Times New Roman" w:cs="Times New Roman"/>
                <w:b/>
                <w:bCs/>
                <w:color w:val="000000"/>
                <w:sz w:val="24"/>
                <w:szCs w:val="24"/>
                <w:lang w:eastAsia="fr-FR"/>
              </w:rPr>
            </w:pPr>
            <w:r w:rsidRPr="00AA5F1C">
              <w:rPr>
                <w:rFonts w:ascii="Times New Roman" w:hAnsi="Times New Roman" w:cs="Times New Roman"/>
                <w:sz w:val="24"/>
                <w:szCs w:val="24"/>
              </w:rPr>
              <w:t>42 743 603</w:t>
            </w:r>
          </w:p>
        </w:tc>
        <w:tc>
          <w:tcPr>
            <w:tcW w:w="2268" w:type="dxa"/>
            <w:tcBorders>
              <w:bottom w:val="single" w:sz="4" w:space="0" w:color="auto"/>
            </w:tcBorders>
            <w:vAlign w:val="center"/>
          </w:tcPr>
          <w:p w14:paraId="56A52CF1" w14:textId="4850519D" w:rsidR="00326AB9" w:rsidRPr="00AA5F1C" w:rsidRDefault="00326AB9" w:rsidP="00326AB9">
            <w:pPr>
              <w:spacing w:after="200" w:line="276" w:lineRule="auto"/>
              <w:jc w:val="center"/>
              <w:rPr>
                <w:rFonts w:ascii="Times New Roman" w:eastAsia="Times New Roman" w:hAnsi="Times New Roman" w:cs="Times New Roman"/>
                <w:b/>
                <w:bCs/>
                <w:color w:val="000000"/>
                <w:sz w:val="24"/>
                <w:szCs w:val="24"/>
                <w:lang w:eastAsia="fr-FR"/>
              </w:rPr>
            </w:pPr>
            <w:r w:rsidRPr="00AA5F1C">
              <w:rPr>
                <w:rFonts w:ascii="Times New Roman" w:hAnsi="Times New Roman" w:cs="Times New Roman"/>
                <w:sz w:val="24"/>
                <w:szCs w:val="24"/>
              </w:rPr>
              <w:t>42 743 603</w:t>
            </w:r>
          </w:p>
        </w:tc>
        <w:tc>
          <w:tcPr>
            <w:tcW w:w="5675" w:type="dxa"/>
            <w:tcBorders>
              <w:bottom w:val="single" w:sz="4" w:space="0" w:color="auto"/>
            </w:tcBorders>
            <w:vAlign w:val="center"/>
          </w:tcPr>
          <w:p w14:paraId="0DF4926B" w14:textId="77777777" w:rsidR="00326AB9" w:rsidRPr="00AA5F1C" w:rsidRDefault="00326AB9" w:rsidP="00326AB9">
            <w:pPr>
              <w:spacing w:after="200" w:line="276" w:lineRule="auto"/>
              <w:rPr>
                <w:rFonts w:ascii="Times New Roman" w:eastAsia="Calibri" w:hAnsi="Times New Roman" w:cs="Times New Roman"/>
                <w:b/>
                <w:iCs/>
                <w:sz w:val="24"/>
                <w:szCs w:val="24"/>
              </w:rPr>
            </w:pPr>
            <w:r w:rsidRPr="00AA5F1C">
              <w:rPr>
                <w:rFonts w:ascii="Times New Roman" w:eastAsia="Calibri" w:hAnsi="Times New Roman" w:cs="Times New Roman"/>
                <w:b/>
                <w:iCs/>
                <w:sz w:val="24"/>
                <w:szCs w:val="24"/>
              </w:rPr>
              <w:t>Offre conforme</w:t>
            </w:r>
          </w:p>
        </w:tc>
      </w:tr>
      <w:tr w:rsidR="00326AB9" w:rsidRPr="00AA5F1C" w14:paraId="6E048F05" w14:textId="77777777" w:rsidTr="00AA5F1C">
        <w:trPr>
          <w:trHeight w:hRule="exact" w:val="680"/>
          <w:jc w:val="center"/>
        </w:trPr>
        <w:tc>
          <w:tcPr>
            <w:tcW w:w="1271" w:type="dxa"/>
            <w:tcBorders>
              <w:top w:val="single" w:sz="4" w:space="0" w:color="auto"/>
              <w:bottom w:val="single" w:sz="4" w:space="0" w:color="auto"/>
              <w:right w:val="single" w:sz="4" w:space="0" w:color="auto"/>
            </w:tcBorders>
            <w:vAlign w:val="center"/>
          </w:tcPr>
          <w:p w14:paraId="752212B7" w14:textId="23543C41" w:rsidR="00326AB9" w:rsidRPr="00AA5F1C" w:rsidRDefault="00326AB9" w:rsidP="00F10C96">
            <w:pPr>
              <w:spacing w:after="200" w:line="276" w:lineRule="auto"/>
              <w:jc w:val="center"/>
              <w:rPr>
                <w:rFonts w:ascii="Times New Roman" w:eastAsia="Calibri" w:hAnsi="Times New Roman" w:cs="Times New Roman"/>
                <w:b/>
                <w:sz w:val="24"/>
                <w:szCs w:val="24"/>
              </w:rPr>
            </w:pPr>
            <w:r w:rsidRPr="00AA5F1C">
              <w:rPr>
                <w:rFonts w:ascii="Times New Roman" w:eastAsia="Calibri" w:hAnsi="Times New Roman" w:cs="Times New Roman"/>
                <w:b/>
                <w:sz w:val="24"/>
                <w:szCs w:val="24"/>
              </w:rPr>
              <w:t>2</w:t>
            </w:r>
          </w:p>
          <w:p w14:paraId="3734F2B6" w14:textId="77777777" w:rsidR="00326AB9" w:rsidRPr="00AA5F1C" w:rsidRDefault="00326AB9" w:rsidP="00326AB9">
            <w:pPr>
              <w:spacing w:after="200" w:line="276" w:lineRule="auto"/>
              <w:jc w:val="center"/>
              <w:rPr>
                <w:rFonts w:ascii="Times New Roman" w:eastAsia="Calibri" w:hAnsi="Times New Roman" w:cs="Times New Roman"/>
                <w:b/>
                <w:sz w:val="24"/>
                <w:szCs w:val="24"/>
              </w:rPr>
            </w:pPr>
          </w:p>
          <w:p w14:paraId="05501041" w14:textId="77777777" w:rsidR="00326AB9" w:rsidRPr="00AA5F1C" w:rsidRDefault="00326AB9" w:rsidP="00326AB9">
            <w:pPr>
              <w:spacing w:after="200" w:line="276" w:lineRule="auto"/>
              <w:jc w:val="center"/>
              <w:rPr>
                <w:rFonts w:ascii="Times New Roman" w:eastAsia="Calibri" w:hAnsi="Times New Roman" w:cs="Times New Roman"/>
                <w:b/>
                <w:sz w:val="24"/>
                <w:szCs w:val="24"/>
              </w:rPr>
            </w:pPr>
          </w:p>
          <w:p w14:paraId="6B8C42CF" w14:textId="77777777" w:rsidR="00326AB9" w:rsidRPr="00AA5F1C" w:rsidRDefault="00326AB9" w:rsidP="00326AB9">
            <w:pPr>
              <w:spacing w:after="200" w:line="276" w:lineRule="auto"/>
              <w:jc w:val="center"/>
              <w:rPr>
                <w:rFonts w:ascii="Times New Roman" w:eastAsia="Calibri" w:hAnsi="Times New Roman" w:cs="Times New Roman"/>
                <w:b/>
                <w:sz w:val="24"/>
                <w:szCs w:val="24"/>
              </w:rPr>
            </w:pPr>
          </w:p>
          <w:p w14:paraId="7EEBFE0D" w14:textId="77777777" w:rsidR="00326AB9" w:rsidRPr="00AA5F1C" w:rsidRDefault="00326AB9" w:rsidP="00326AB9">
            <w:pPr>
              <w:spacing w:after="200" w:line="276" w:lineRule="auto"/>
              <w:jc w:val="center"/>
              <w:rPr>
                <w:rFonts w:ascii="Times New Roman" w:eastAsia="Calibri"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53D7626E" w14:textId="77777777" w:rsidR="00326AB9" w:rsidRPr="00AA5F1C" w:rsidRDefault="00326AB9" w:rsidP="00F10C96">
            <w:pPr>
              <w:jc w:val="center"/>
              <w:rPr>
                <w:rFonts w:ascii="Times New Roman" w:hAnsi="Times New Roman" w:cs="Times New Roman"/>
                <w:sz w:val="24"/>
                <w:szCs w:val="24"/>
              </w:rPr>
            </w:pPr>
            <w:r w:rsidRPr="00AA5F1C">
              <w:rPr>
                <w:rFonts w:ascii="Times New Roman" w:hAnsi="Times New Roman" w:cs="Times New Roman"/>
                <w:sz w:val="24"/>
                <w:szCs w:val="24"/>
              </w:rPr>
              <w:t>ETS MIJA</w:t>
            </w:r>
          </w:p>
          <w:p w14:paraId="3E7E267E" w14:textId="26BE1AC1" w:rsidR="00326AB9" w:rsidRPr="00AA5F1C" w:rsidRDefault="00326AB9" w:rsidP="00326AB9">
            <w:pPr>
              <w:spacing w:after="200" w:line="276" w:lineRule="auto"/>
              <w:jc w:val="center"/>
              <w:rPr>
                <w:rFonts w:ascii="Times New Roman" w:eastAsia="Times New Roman" w:hAnsi="Times New Roman" w:cs="Times New Roman"/>
                <w:b/>
                <w:bCs/>
                <w:color w:val="000000"/>
                <w:sz w:val="24"/>
                <w:szCs w:val="24"/>
                <w:lang w:eastAsia="fr-FR"/>
              </w:rPr>
            </w:pPr>
          </w:p>
        </w:tc>
        <w:tc>
          <w:tcPr>
            <w:tcW w:w="2977" w:type="dxa"/>
            <w:tcBorders>
              <w:top w:val="single" w:sz="4" w:space="0" w:color="auto"/>
              <w:left w:val="single" w:sz="4" w:space="0" w:color="auto"/>
              <w:bottom w:val="single" w:sz="4" w:space="0" w:color="auto"/>
              <w:right w:val="single" w:sz="4" w:space="0" w:color="auto"/>
            </w:tcBorders>
            <w:vAlign w:val="center"/>
          </w:tcPr>
          <w:p w14:paraId="08978DAA" w14:textId="32F1D5AB" w:rsidR="00326AB9" w:rsidRPr="00AA5F1C" w:rsidRDefault="00326AB9" w:rsidP="00326AB9">
            <w:pPr>
              <w:spacing w:after="200" w:line="276" w:lineRule="auto"/>
              <w:jc w:val="center"/>
              <w:rPr>
                <w:rFonts w:ascii="Times New Roman" w:eastAsia="Times New Roman" w:hAnsi="Times New Roman" w:cs="Times New Roman"/>
                <w:b/>
                <w:bCs/>
                <w:color w:val="000000"/>
                <w:sz w:val="24"/>
                <w:szCs w:val="24"/>
                <w:lang w:eastAsia="fr-FR"/>
              </w:rPr>
            </w:pPr>
            <w:r w:rsidRPr="00AA5F1C">
              <w:rPr>
                <w:rFonts w:ascii="Times New Roman" w:hAnsi="Times New Roman" w:cs="Times New Roman"/>
                <w:sz w:val="24"/>
                <w:szCs w:val="24"/>
              </w:rPr>
              <w:t>41 670 855</w:t>
            </w:r>
          </w:p>
        </w:tc>
        <w:tc>
          <w:tcPr>
            <w:tcW w:w="2268" w:type="dxa"/>
            <w:tcBorders>
              <w:top w:val="single" w:sz="4" w:space="0" w:color="auto"/>
              <w:left w:val="single" w:sz="4" w:space="0" w:color="auto"/>
              <w:bottom w:val="single" w:sz="4" w:space="0" w:color="auto"/>
              <w:right w:val="single" w:sz="4" w:space="0" w:color="auto"/>
            </w:tcBorders>
          </w:tcPr>
          <w:p w14:paraId="7565D83C" w14:textId="1CEAA4D6" w:rsidR="00326AB9" w:rsidRPr="00AA5F1C" w:rsidRDefault="00326AB9" w:rsidP="00F10C96">
            <w:pPr>
              <w:spacing w:after="200" w:line="276" w:lineRule="auto"/>
              <w:jc w:val="center"/>
              <w:rPr>
                <w:rFonts w:ascii="Times New Roman" w:eastAsia="Times New Roman" w:hAnsi="Times New Roman" w:cs="Times New Roman"/>
                <w:b/>
                <w:bCs/>
                <w:color w:val="000000"/>
                <w:sz w:val="24"/>
                <w:szCs w:val="24"/>
                <w:lang w:eastAsia="fr-FR"/>
              </w:rPr>
            </w:pPr>
            <w:r w:rsidRPr="00AA5F1C">
              <w:rPr>
                <w:rFonts w:ascii="Times New Roman" w:hAnsi="Times New Roman" w:cs="Times New Roman"/>
                <w:sz w:val="24"/>
                <w:szCs w:val="24"/>
              </w:rPr>
              <w:t>41 670 855</w:t>
            </w:r>
          </w:p>
        </w:tc>
        <w:tc>
          <w:tcPr>
            <w:tcW w:w="5675" w:type="dxa"/>
            <w:tcBorders>
              <w:top w:val="single" w:sz="4" w:space="0" w:color="auto"/>
              <w:left w:val="single" w:sz="4" w:space="0" w:color="auto"/>
              <w:bottom w:val="single" w:sz="4" w:space="0" w:color="auto"/>
            </w:tcBorders>
            <w:vAlign w:val="center"/>
          </w:tcPr>
          <w:p w14:paraId="5F257E9D" w14:textId="5CD6FAD1" w:rsidR="00326AB9" w:rsidRPr="00AA5F1C" w:rsidRDefault="00326AB9" w:rsidP="00326AB9">
            <w:pPr>
              <w:spacing w:after="200" w:line="276" w:lineRule="auto"/>
              <w:rPr>
                <w:rFonts w:ascii="Times New Roman" w:eastAsia="Calibri" w:hAnsi="Times New Roman" w:cs="Times New Roman"/>
                <w:b/>
                <w:iCs/>
                <w:sz w:val="24"/>
                <w:szCs w:val="24"/>
              </w:rPr>
            </w:pPr>
            <w:r w:rsidRPr="00AA5F1C">
              <w:rPr>
                <w:rFonts w:ascii="Times New Roman" w:eastAsia="Calibri" w:hAnsi="Times New Roman" w:cs="Times New Roman"/>
                <w:b/>
                <w:iCs/>
                <w:sz w:val="24"/>
                <w:szCs w:val="24"/>
              </w:rPr>
              <w:t>Offre conforme</w:t>
            </w:r>
          </w:p>
          <w:p w14:paraId="3C7740F3" w14:textId="77777777" w:rsidR="00326AB9" w:rsidRPr="00AA5F1C" w:rsidRDefault="00326AB9" w:rsidP="00326AB9">
            <w:pPr>
              <w:spacing w:after="200" w:line="276" w:lineRule="auto"/>
              <w:rPr>
                <w:rFonts w:ascii="Times New Roman" w:eastAsia="Calibri" w:hAnsi="Times New Roman" w:cs="Times New Roman"/>
                <w:b/>
                <w:iCs/>
                <w:sz w:val="24"/>
                <w:szCs w:val="24"/>
              </w:rPr>
            </w:pPr>
          </w:p>
          <w:p w14:paraId="4603840B" w14:textId="77777777" w:rsidR="00326AB9" w:rsidRPr="00AA5F1C" w:rsidRDefault="00326AB9" w:rsidP="00326AB9">
            <w:pPr>
              <w:spacing w:after="200" w:line="276" w:lineRule="auto"/>
              <w:rPr>
                <w:rFonts w:ascii="Times New Roman" w:eastAsia="Calibri" w:hAnsi="Times New Roman" w:cs="Times New Roman"/>
                <w:b/>
                <w:iCs/>
                <w:sz w:val="24"/>
                <w:szCs w:val="24"/>
              </w:rPr>
            </w:pPr>
          </w:p>
          <w:p w14:paraId="0FED64B4" w14:textId="77777777" w:rsidR="00326AB9" w:rsidRPr="00AA5F1C" w:rsidRDefault="00326AB9" w:rsidP="00326AB9">
            <w:pPr>
              <w:spacing w:after="200" w:line="276" w:lineRule="auto"/>
              <w:rPr>
                <w:rFonts w:ascii="Times New Roman" w:eastAsia="Calibri" w:hAnsi="Times New Roman" w:cs="Times New Roman"/>
                <w:b/>
                <w:iCs/>
                <w:sz w:val="24"/>
                <w:szCs w:val="24"/>
              </w:rPr>
            </w:pPr>
          </w:p>
          <w:p w14:paraId="213D048A" w14:textId="77777777" w:rsidR="00326AB9" w:rsidRPr="00AA5F1C" w:rsidRDefault="00326AB9" w:rsidP="00326AB9">
            <w:pPr>
              <w:spacing w:after="200" w:line="276" w:lineRule="auto"/>
              <w:rPr>
                <w:rFonts w:ascii="Times New Roman" w:eastAsia="Calibri" w:hAnsi="Times New Roman" w:cs="Times New Roman"/>
                <w:b/>
                <w:iCs/>
                <w:sz w:val="24"/>
                <w:szCs w:val="24"/>
              </w:rPr>
            </w:pPr>
          </w:p>
          <w:p w14:paraId="3CE3EFFC" w14:textId="77777777" w:rsidR="00326AB9" w:rsidRPr="00AA5F1C" w:rsidRDefault="00326AB9" w:rsidP="00326AB9">
            <w:pPr>
              <w:spacing w:after="200" w:line="276" w:lineRule="auto"/>
              <w:rPr>
                <w:rFonts w:ascii="Times New Roman" w:eastAsia="Calibri" w:hAnsi="Times New Roman" w:cs="Times New Roman"/>
                <w:b/>
                <w:iCs/>
                <w:sz w:val="24"/>
                <w:szCs w:val="24"/>
              </w:rPr>
            </w:pPr>
          </w:p>
          <w:p w14:paraId="0F7A65D3" w14:textId="77777777" w:rsidR="00326AB9" w:rsidRPr="00AA5F1C" w:rsidRDefault="00326AB9" w:rsidP="00326AB9">
            <w:pPr>
              <w:spacing w:after="200" w:line="276" w:lineRule="auto"/>
              <w:rPr>
                <w:rFonts w:ascii="Times New Roman" w:eastAsia="Calibri" w:hAnsi="Times New Roman" w:cs="Times New Roman"/>
                <w:b/>
                <w:iCs/>
                <w:sz w:val="24"/>
                <w:szCs w:val="24"/>
              </w:rPr>
            </w:pPr>
          </w:p>
          <w:p w14:paraId="65A109DF" w14:textId="77777777" w:rsidR="00326AB9" w:rsidRPr="00AA5F1C" w:rsidRDefault="00326AB9" w:rsidP="00326AB9">
            <w:pPr>
              <w:spacing w:after="200" w:line="276" w:lineRule="auto"/>
              <w:rPr>
                <w:rFonts w:ascii="Times New Roman" w:eastAsia="Calibri" w:hAnsi="Times New Roman" w:cs="Times New Roman"/>
                <w:b/>
                <w:iCs/>
                <w:sz w:val="24"/>
                <w:szCs w:val="24"/>
              </w:rPr>
            </w:pPr>
          </w:p>
        </w:tc>
      </w:tr>
      <w:tr w:rsidR="00326AB9" w:rsidRPr="00AA5F1C" w14:paraId="7C1902BB" w14:textId="77777777" w:rsidTr="00AA5F1C">
        <w:trPr>
          <w:trHeight w:hRule="exact" w:val="6678"/>
          <w:jc w:val="center"/>
        </w:trPr>
        <w:tc>
          <w:tcPr>
            <w:tcW w:w="1271" w:type="dxa"/>
            <w:tcBorders>
              <w:top w:val="single" w:sz="4" w:space="0" w:color="auto"/>
              <w:right w:val="single" w:sz="4" w:space="0" w:color="auto"/>
            </w:tcBorders>
            <w:vAlign w:val="center"/>
          </w:tcPr>
          <w:p w14:paraId="15600607" w14:textId="77777777" w:rsidR="00326AB9" w:rsidRPr="00AA5F1C" w:rsidRDefault="00326AB9" w:rsidP="00326AB9">
            <w:pPr>
              <w:spacing w:after="200" w:line="276" w:lineRule="auto"/>
              <w:rPr>
                <w:rFonts w:ascii="Times New Roman" w:eastAsia="Calibri" w:hAnsi="Times New Roman" w:cs="Times New Roman"/>
                <w:b/>
                <w:sz w:val="24"/>
                <w:szCs w:val="24"/>
              </w:rPr>
            </w:pPr>
          </w:p>
          <w:p w14:paraId="13557F96" w14:textId="77777777" w:rsidR="00326AB9" w:rsidRPr="00AA5F1C" w:rsidRDefault="00326AB9" w:rsidP="00326AB9">
            <w:pPr>
              <w:spacing w:after="200" w:line="276" w:lineRule="auto"/>
              <w:jc w:val="center"/>
              <w:rPr>
                <w:rFonts w:ascii="Times New Roman" w:eastAsia="Calibri" w:hAnsi="Times New Roman" w:cs="Times New Roman"/>
                <w:b/>
                <w:sz w:val="24"/>
                <w:szCs w:val="24"/>
              </w:rPr>
            </w:pPr>
          </w:p>
          <w:p w14:paraId="1FD40493" w14:textId="7A25B31E" w:rsidR="00326AB9" w:rsidRPr="00AA5F1C" w:rsidRDefault="00326AB9" w:rsidP="00326AB9">
            <w:pPr>
              <w:spacing w:after="200" w:line="276" w:lineRule="auto"/>
              <w:jc w:val="center"/>
              <w:rPr>
                <w:rFonts w:ascii="Times New Roman" w:eastAsia="Calibri" w:hAnsi="Times New Roman" w:cs="Times New Roman"/>
                <w:b/>
                <w:sz w:val="24"/>
                <w:szCs w:val="24"/>
              </w:rPr>
            </w:pPr>
            <w:r w:rsidRPr="00AA5F1C">
              <w:rPr>
                <w:rFonts w:ascii="Times New Roman" w:eastAsia="Calibri" w:hAnsi="Times New Roman" w:cs="Times New Roman"/>
                <w:b/>
                <w:sz w:val="24"/>
                <w:szCs w:val="24"/>
              </w:rPr>
              <w:t>3</w:t>
            </w:r>
          </w:p>
          <w:p w14:paraId="23C04090" w14:textId="77777777" w:rsidR="00326AB9" w:rsidRPr="00AA5F1C" w:rsidRDefault="00326AB9" w:rsidP="00326AB9">
            <w:pPr>
              <w:spacing w:after="200" w:line="276" w:lineRule="auto"/>
              <w:jc w:val="center"/>
              <w:rPr>
                <w:rFonts w:ascii="Times New Roman" w:eastAsia="Calibri" w:hAnsi="Times New Roman" w:cs="Times New Roman"/>
                <w:b/>
                <w:sz w:val="24"/>
                <w:szCs w:val="24"/>
              </w:rPr>
            </w:pPr>
          </w:p>
          <w:p w14:paraId="2179A0E4" w14:textId="77777777" w:rsidR="00326AB9" w:rsidRPr="00AA5F1C" w:rsidRDefault="00326AB9" w:rsidP="00326AB9">
            <w:pPr>
              <w:spacing w:after="200" w:line="276" w:lineRule="auto"/>
              <w:jc w:val="center"/>
              <w:rPr>
                <w:rFonts w:ascii="Times New Roman" w:eastAsia="Calibri"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43DC092C" w14:textId="77777777" w:rsidR="00326AB9" w:rsidRPr="00AA5F1C" w:rsidRDefault="00326AB9" w:rsidP="00326AB9">
            <w:pPr>
              <w:jc w:val="center"/>
              <w:rPr>
                <w:rFonts w:ascii="Times New Roman" w:hAnsi="Times New Roman" w:cs="Times New Roman"/>
                <w:sz w:val="24"/>
                <w:szCs w:val="24"/>
              </w:rPr>
            </w:pPr>
          </w:p>
          <w:p w14:paraId="6B58B5FF" w14:textId="77777777" w:rsidR="00326AB9" w:rsidRPr="00AA5F1C" w:rsidRDefault="00326AB9" w:rsidP="00326AB9">
            <w:pPr>
              <w:jc w:val="center"/>
              <w:rPr>
                <w:rFonts w:ascii="Times New Roman" w:hAnsi="Times New Roman" w:cs="Times New Roman"/>
                <w:sz w:val="24"/>
                <w:szCs w:val="24"/>
              </w:rPr>
            </w:pPr>
            <w:r w:rsidRPr="00AA5F1C">
              <w:rPr>
                <w:rFonts w:ascii="Times New Roman" w:hAnsi="Times New Roman" w:cs="Times New Roman"/>
                <w:sz w:val="24"/>
                <w:szCs w:val="24"/>
              </w:rPr>
              <w:t>MANULIGHT</w:t>
            </w:r>
          </w:p>
          <w:p w14:paraId="23FDA679" w14:textId="08E7E8D6" w:rsidR="00326AB9" w:rsidRPr="00AA5F1C" w:rsidRDefault="00326AB9" w:rsidP="00326AB9">
            <w:pPr>
              <w:spacing w:after="200" w:line="276" w:lineRule="auto"/>
              <w:jc w:val="center"/>
              <w:rPr>
                <w:rFonts w:ascii="Times New Roman" w:eastAsia="Times New Roman" w:hAnsi="Times New Roman" w:cs="Times New Roman"/>
                <w:b/>
                <w:bCs/>
                <w:color w:val="000000"/>
                <w:sz w:val="24"/>
                <w:szCs w:val="24"/>
                <w:lang w:eastAsia="fr-FR"/>
              </w:rPr>
            </w:pPr>
          </w:p>
        </w:tc>
        <w:tc>
          <w:tcPr>
            <w:tcW w:w="2977" w:type="dxa"/>
            <w:tcBorders>
              <w:top w:val="single" w:sz="4" w:space="0" w:color="auto"/>
              <w:left w:val="single" w:sz="4" w:space="0" w:color="auto"/>
              <w:bottom w:val="single" w:sz="4" w:space="0" w:color="auto"/>
              <w:right w:val="single" w:sz="4" w:space="0" w:color="auto"/>
            </w:tcBorders>
            <w:vAlign w:val="center"/>
          </w:tcPr>
          <w:p w14:paraId="431EDEB7" w14:textId="24739355" w:rsidR="00326AB9" w:rsidRPr="00AA5F1C" w:rsidRDefault="00326AB9" w:rsidP="00326AB9">
            <w:pPr>
              <w:spacing w:after="200" w:line="276" w:lineRule="auto"/>
              <w:jc w:val="center"/>
              <w:rPr>
                <w:rFonts w:ascii="Times New Roman" w:eastAsia="Times New Roman" w:hAnsi="Times New Roman" w:cs="Times New Roman"/>
                <w:b/>
                <w:bCs/>
                <w:color w:val="000000"/>
                <w:sz w:val="24"/>
                <w:szCs w:val="24"/>
                <w:lang w:eastAsia="fr-FR"/>
              </w:rPr>
            </w:pPr>
            <w:r w:rsidRPr="00AA5F1C">
              <w:rPr>
                <w:rFonts w:ascii="Times New Roman" w:hAnsi="Times New Roman" w:cs="Times New Roman"/>
                <w:sz w:val="24"/>
                <w:szCs w:val="24"/>
              </w:rPr>
              <w:t>45 780 724</w:t>
            </w:r>
          </w:p>
        </w:tc>
        <w:tc>
          <w:tcPr>
            <w:tcW w:w="2268" w:type="dxa"/>
            <w:tcBorders>
              <w:top w:val="single" w:sz="4" w:space="0" w:color="auto"/>
              <w:left w:val="single" w:sz="4" w:space="0" w:color="auto"/>
              <w:bottom w:val="single" w:sz="4" w:space="0" w:color="auto"/>
              <w:right w:val="single" w:sz="4" w:space="0" w:color="auto"/>
            </w:tcBorders>
            <w:vAlign w:val="center"/>
          </w:tcPr>
          <w:p w14:paraId="42E42592" w14:textId="34A339CC" w:rsidR="00326AB9" w:rsidRPr="00AA5F1C" w:rsidRDefault="00326AB9" w:rsidP="00326AB9">
            <w:pPr>
              <w:spacing w:after="200" w:line="276" w:lineRule="auto"/>
              <w:jc w:val="center"/>
              <w:rPr>
                <w:rFonts w:ascii="Times New Roman" w:eastAsia="Times New Roman" w:hAnsi="Times New Roman" w:cs="Times New Roman"/>
                <w:b/>
                <w:bCs/>
                <w:color w:val="000000"/>
                <w:sz w:val="24"/>
                <w:szCs w:val="24"/>
                <w:lang w:eastAsia="fr-FR"/>
              </w:rPr>
            </w:pPr>
            <w:r w:rsidRPr="00AA5F1C">
              <w:rPr>
                <w:rFonts w:ascii="Times New Roman" w:hAnsi="Times New Roman" w:cs="Times New Roman"/>
                <w:sz w:val="24"/>
                <w:szCs w:val="24"/>
              </w:rPr>
              <w:t>45 780 724</w:t>
            </w:r>
          </w:p>
        </w:tc>
        <w:tc>
          <w:tcPr>
            <w:tcW w:w="5675" w:type="dxa"/>
            <w:tcBorders>
              <w:top w:val="single" w:sz="4" w:space="0" w:color="auto"/>
              <w:left w:val="single" w:sz="4" w:space="0" w:color="auto"/>
              <w:bottom w:val="single" w:sz="4" w:space="0" w:color="auto"/>
            </w:tcBorders>
            <w:vAlign w:val="center"/>
          </w:tcPr>
          <w:p w14:paraId="35087E36" w14:textId="13BDE1CB" w:rsidR="00326AB9" w:rsidRPr="00AA5F1C" w:rsidRDefault="00326AB9" w:rsidP="00AA5F1C">
            <w:pPr>
              <w:pStyle w:val="Paragraphedeliste"/>
              <w:numPr>
                <w:ilvl w:val="0"/>
                <w:numId w:val="4"/>
              </w:numPr>
              <w:spacing w:after="200" w:line="276" w:lineRule="auto"/>
              <w:jc w:val="both"/>
              <w:rPr>
                <w:rFonts w:ascii="Times New Roman" w:eastAsia="Times New Roman" w:hAnsi="Times New Roman" w:cs="Times New Roman"/>
                <w:sz w:val="24"/>
                <w:szCs w:val="24"/>
                <w:lang w:eastAsia="fr-FR"/>
              </w:rPr>
            </w:pPr>
            <w:r w:rsidRPr="00AA5F1C">
              <w:rPr>
                <w:rFonts w:ascii="Times New Roman" w:eastAsia="Times New Roman" w:hAnsi="Times New Roman" w:cs="Times New Roman"/>
                <w:sz w:val="24"/>
                <w:szCs w:val="24"/>
                <w:lang w:eastAsia="fr-FR"/>
              </w:rPr>
              <w:t>L'entreprise</w:t>
            </w:r>
            <w:r w:rsidR="001E2182" w:rsidRPr="00AA5F1C">
              <w:rPr>
                <w:rFonts w:ascii="Times New Roman" w:eastAsia="Times New Roman" w:hAnsi="Times New Roman" w:cs="Times New Roman"/>
                <w:sz w:val="24"/>
                <w:szCs w:val="24"/>
                <w:lang w:eastAsia="fr-FR"/>
              </w:rPr>
              <w:t xml:space="preserve"> CMD INTERNATIONAL a délivré une</w:t>
            </w:r>
            <w:r w:rsidRPr="00AA5F1C">
              <w:rPr>
                <w:rFonts w:ascii="Times New Roman" w:eastAsia="Times New Roman" w:hAnsi="Times New Roman" w:cs="Times New Roman"/>
                <w:sz w:val="24"/>
                <w:szCs w:val="24"/>
                <w:lang w:eastAsia="fr-FR"/>
              </w:rPr>
              <w:t xml:space="preserve"> attestation de b</w:t>
            </w:r>
            <w:r w:rsidR="001E2182" w:rsidRPr="00AA5F1C">
              <w:rPr>
                <w:rFonts w:ascii="Times New Roman" w:eastAsia="Times New Roman" w:hAnsi="Times New Roman" w:cs="Times New Roman"/>
                <w:sz w:val="24"/>
                <w:szCs w:val="24"/>
                <w:lang w:eastAsia="fr-FR"/>
              </w:rPr>
              <w:t>onne fin d'exécution de contrat</w:t>
            </w:r>
            <w:r w:rsidRPr="00AA5F1C">
              <w:rPr>
                <w:rFonts w:ascii="Times New Roman" w:eastAsia="Times New Roman" w:hAnsi="Times New Roman" w:cs="Times New Roman"/>
                <w:sz w:val="24"/>
                <w:szCs w:val="24"/>
                <w:lang w:eastAsia="fr-FR"/>
              </w:rPr>
              <w:t xml:space="preserve"> de sous-traitance </w:t>
            </w:r>
            <w:r w:rsidR="001E2182" w:rsidRPr="00AA5F1C">
              <w:rPr>
                <w:rFonts w:ascii="Times New Roman" w:eastAsia="Times New Roman" w:hAnsi="Times New Roman" w:cs="Times New Roman"/>
                <w:sz w:val="24"/>
                <w:szCs w:val="24"/>
                <w:lang w:eastAsia="fr-FR"/>
              </w:rPr>
              <w:t>n° 1239/2024/AOR/CG4/SC/FP à</w:t>
            </w:r>
            <w:r w:rsidRPr="00AA5F1C">
              <w:rPr>
                <w:rFonts w:ascii="Times New Roman" w:eastAsia="Times New Roman" w:hAnsi="Times New Roman" w:cs="Times New Roman"/>
                <w:sz w:val="24"/>
                <w:szCs w:val="24"/>
                <w:lang w:eastAsia="fr-FR"/>
              </w:rPr>
              <w:t xml:space="preserve"> </w:t>
            </w:r>
            <w:r w:rsidR="001E2182" w:rsidRPr="00AA5F1C">
              <w:rPr>
                <w:rFonts w:ascii="Times New Roman" w:eastAsia="Times New Roman" w:hAnsi="Times New Roman" w:cs="Times New Roman"/>
                <w:sz w:val="24"/>
                <w:szCs w:val="24"/>
                <w:lang w:eastAsia="fr-FR"/>
              </w:rPr>
              <w:t>l’</w:t>
            </w:r>
            <w:r w:rsidRPr="00AA5F1C">
              <w:rPr>
                <w:rFonts w:ascii="Times New Roman" w:eastAsia="Times New Roman" w:hAnsi="Times New Roman" w:cs="Times New Roman"/>
                <w:sz w:val="24"/>
                <w:szCs w:val="24"/>
                <w:lang w:eastAsia="fr-FR"/>
              </w:rPr>
              <w:t>entreprises</w:t>
            </w:r>
            <w:r w:rsidR="001E2182" w:rsidRPr="00AA5F1C">
              <w:rPr>
                <w:rFonts w:ascii="Times New Roman" w:eastAsia="Times New Roman" w:hAnsi="Times New Roman" w:cs="Times New Roman"/>
                <w:sz w:val="24"/>
                <w:szCs w:val="24"/>
                <w:lang w:eastAsia="fr-FR"/>
              </w:rPr>
              <w:t xml:space="preserve"> </w:t>
            </w:r>
            <w:r w:rsidRPr="00AA5F1C">
              <w:rPr>
                <w:rFonts w:ascii="Times New Roman" w:eastAsia="Times New Roman" w:hAnsi="Times New Roman" w:cs="Times New Roman"/>
                <w:sz w:val="24"/>
                <w:szCs w:val="24"/>
                <w:lang w:eastAsia="fr-FR"/>
              </w:rPr>
              <w:t>MANULIGHT sans obtenir l'accord préalable de la Commune du Golfe 4, en violation de l'article 41</w:t>
            </w:r>
            <w:r w:rsidR="001E2182" w:rsidRPr="00AA5F1C">
              <w:rPr>
                <w:rFonts w:ascii="Times New Roman" w:eastAsia="Times New Roman" w:hAnsi="Times New Roman" w:cs="Times New Roman"/>
                <w:sz w:val="24"/>
                <w:szCs w:val="24"/>
                <w:lang w:eastAsia="fr-FR"/>
              </w:rPr>
              <w:t xml:space="preserve"> du Code des marchés publics</w:t>
            </w:r>
            <w:r w:rsidRPr="00AA5F1C">
              <w:rPr>
                <w:rFonts w:ascii="Times New Roman" w:eastAsia="Times New Roman" w:hAnsi="Times New Roman" w:cs="Times New Roman"/>
                <w:sz w:val="24"/>
                <w:szCs w:val="24"/>
                <w:lang w:eastAsia="fr-FR"/>
              </w:rPr>
              <w:t>.</w:t>
            </w:r>
          </w:p>
          <w:p w14:paraId="21DEA387" w14:textId="5D2CF780" w:rsidR="00326AB9" w:rsidRDefault="001E2182" w:rsidP="00AA5F1C">
            <w:pPr>
              <w:pStyle w:val="Paragraphedeliste"/>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AA5F1C">
              <w:rPr>
                <w:rFonts w:ascii="Times New Roman" w:eastAsia="Times New Roman" w:hAnsi="Times New Roman" w:cs="Times New Roman"/>
                <w:sz w:val="24"/>
                <w:szCs w:val="24"/>
                <w:lang w:eastAsia="fr-FR"/>
              </w:rPr>
              <w:t>Le soumissionnaire MANULIGHT, candidat</w:t>
            </w:r>
            <w:r w:rsidR="00326AB9" w:rsidRPr="00AA5F1C">
              <w:rPr>
                <w:rFonts w:ascii="Times New Roman" w:eastAsia="Times New Roman" w:hAnsi="Times New Roman" w:cs="Times New Roman"/>
                <w:sz w:val="24"/>
                <w:szCs w:val="24"/>
                <w:lang w:eastAsia="fr-FR"/>
              </w:rPr>
              <w:t xml:space="preserve"> à l'appel d'offres n° 04/2025/AAOO/RM-PG-C</w:t>
            </w:r>
            <w:r w:rsidRPr="00AA5F1C">
              <w:rPr>
                <w:rFonts w:ascii="Times New Roman" w:eastAsia="Times New Roman" w:hAnsi="Times New Roman" w:cs="Times New Roman"/>
                <w:sz w:val="24"/>
                <w:szCs w:val="24"/>
                <w:lang w:eastAsia="fr-FR"/>
              </w:rPr>
              <w:t>G1/PRMP du 12 décembre 2025, a</w:t>
            </w:r>
            <w:r w:rsidR="00326AB9" w:rsidRPr="00AA5F1C">
              <w:rPr>
                <w:rFonts w:ascii="Times New Roman" w:eastAsia="Times New Roman" w:hAnsi="Times New Roman" w:cs="Times New Roman"/>
                <w:sz w:val="24"/>
                <w:szCs w:val="24"/>
                <w:lang w:eastAsia="fr-FR"/>
              </w:rPr>
              <w:t xml:space="preserve"> déclaré être sous-t</w:t>
            </w:r>
            <w:r w:rsidRPr="00AA5F1C">
              <w:rPr>
                <w:rFonts w:ascii="Times New Roman" w:eastAsia="Times New Roman" w:hAnsi="Times New Roman" w:cs="Times New Roman"/>
                <w:sz w:val="24"/>
                <w:szCs w:val="24"/>
                <w:lang w:eastAsia="fr-FR"/>
              </w:rPr>
              <w:t>raitant</w:t>
            </w:r>
            <w:r w:rsidR="00326AB9" w:rsidRPr="00AA5F1C">
              <w:rPr>
                <w:rFonts w:ascii="Times New Roman" w:eastAsia="Times New Roman" w:hAnsi="Times New Roman" w:cs="Times New Roman"/>
                <w:sz w:val="24"/>
                <w:szCs w:val="24"/>
                <w:lang w:eastAsia="fr-FR"/>
              </w:rPr>
              <w:t xml:space="preserve"> de CMD INTERNATIONAL, ce qui est contesté par les vérifications effectuées.</w:t>
            </w:r>
          </w:p>
          <w:p w14:paraId="71DE2D40" w14:textId="77777777" w:rsidR="00AA5F1C" w:rsidRPr="008C7E2E" w:rsidRDefault="00AA5F1C" w:rsidP="00AA5F1C">
            <w:pPr>
              <w:pStyle w:val="Paragraphedeliste"/>
              <w:numPr>
                <w:ilvl w:val="0"/>
                <w:numId w:val="4"/>
              </w:numPr>
              <w:overflowPunct w:val="0"/>
              <w:autoSpaceDE w:val="0"/>
              <w:autoSpaceDN w:val="0"/>
              <w:adjustRightInd w:val="0"/>
              <w:spacing w:after="0" w:line="240" w:lineRule="auto"/>
              <w:jc w:val="both"/>
              <w:textAlignment w:val="baseline"/>
              <w:rPr>
                <w:rFonts w:ascii="Times New Roman" w:hAnsi="Times New Roman"/>
                <w:sz w:val="24"/>
                <w:szCs w:val="24"/>
              </w:rPr>
            </w:pPr>
            <w:r w:rsidRPr="008C7E2E">
              <w:rPr>
                <w:rFonts w:ascii="Times New Roman" w:hAnsi="Times New Roman"/>
                <w:sz w:val="24"/>
                <w:szCs w:val="24"/>
              </w:rPr>
              <w:t>Le contrat n° 01641/2025/AOO/CG4/SC/FP (balayage et curage) a débuté le 01/01/2026.</w:t>
            </w:r>
          </w:p>
          <w:p w14:paraId="737AE01E" w14:textId="5160A732" w:rsidR="00AA5F1C" w:rsidRPr="008C7E2E" w:rsidRDefault="00AA5F1C" w:rsidP="00AA5F1C">
            <w:pPr>
              <w:pStyle w:val="Paragraphedeliste"/>
              <w:overflowPunct w:val="0"/>
              <w:autoSpaceDE w:val="0"/>
              <w:autoSpaceDN w:val="0"/>
              <w:adjustRightInd w:val="0"/>
              <w:spacing w:after="0" w:line="240" w:lineRule="auto"/>
              <w:jc w:val="both"/>
              <w:textAlignment w:val="baseline"/>
              <w:rPr>
                <w:rFonts w:ascii="Times New Roman" w:hAnsi="Times New Roman"/>
                <w:sz w:val="24"/>
                <w:szCs w:val="24"/>
              </w:rPr>
            </w:pPr>
            <w:r w:rsidRPr="008C7E2E">
              <w:rPr>
                <w:rFonts w:ascii="Times New Roman" w:hAnsi="Times New Roman"/>
                <w:sz w:val="24"/>
                <w:szCs w:val="24"/>
              </w:rPr>
              <w:t xml:space="preserve">Or, l'avis d'appel à la concurrence </w:t>
            </w:r>
            <w:r>
              <w:rPr>
                <w:rFonts w:ascii="Times New Roman" w:hAnsi="Times New Roman"/>
                <w:sz w:val="24"/>
                <w:szCs w:val="24"/>
              </w:rPr>
              <w:t xml:space="preserve">du présent appel d’offres </w:t>
            </w:r>
            <w:r w:rsidRPr="008C7E2E">
              <w:rPr>
                <w:rFonts w:ascii="Times New Roman" w:hAnsi="Times New Roman"/>
                <w:sz w:val="24"/>
                <w:szCs w:val="24"/>
              </w:rPr>
              <w:t>(point 5 NB</w:t>
            </w:r>
            <w:r>
              <w:rPr>
                <w:rFonts w:ascii="Times New Roman" w:hAnsi="Times New Roman"/>
                <w:sz w:val="24"/>
                <w:szCs w:val="24"/>
              </w:rPr>
              <w:t xml:space="preserve"> de l’avis d’appel d’offres</w:t>
            </w:r>
            <w:r w:rsidRPr="008C7E2E">
              <w:rPr>
                <w:rFonts w:ascii="Times New Roman" w:hAnsi="Times New Roman"/>
                <w:sz w:val="24"/>
                <w:szCs w:val="24"/>
              </w:rPr>
              <w:t>) exclut les entreprises en retard ou avec un taux d'exécution &lt; 70%.</w:t>
            </w:r>
          </w:p>
          <w:p w14:paraId="75343793" w14:textId="00A3779E" w:rsidR="00326AB9" w:rsidRPr="00AA5F1C" w:rsidRDefault="00326AB9" w:rsidP="00AA5F1C">
            <w:pPr>
              <w:pStyle w:val="Paragraphedeliste"/>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AA5F1C">
              <w:rPr>
                <w:rFonts w:ascii="Times New Roman" w:eastAsia="Times New Roman" w:hAnsi="Times New Roman" w:cs="Times New Roman"/>
                <w:sz w:val="24"/>
                <w:szCs w:val="24"/>
                <w:lang w:eastAsia="fr-FR"/>
              </w:rPr>
              <w:t>Cette non-</w:t>
            </w:r>
            <w:r w:rsidR="00AA5F1C" w:rsidRPr="00AA5F1C">
              <w:rPr>
                <w:rFonts w:ascii="Times New Roman" w:eastAsia="Times New Roman" w:hAnsi="Times New Roman" w:cs="Times New Roman"/>
                <w:sz w:val="24"/>
                <w:szCs w:val="24"/>
                <w:lang w:eastAsia="fr-FR"/>
              </w:rPr>
              <w:t>conformité entraîne le rejet de</w:t>
            </w:r>
            <w:r w:rsidRPr="00AA5F1C">
              <w:rPr>
                <w:rFonts w:ascii="Times New Roman" w:eastAsia="Times New Roman" w:hAnsi="Times New Roman" w:cs="Times New Roman"/>
                <w:sz w:val="24"/>
                <w:szCs w:val="24"/>
                <w:lang w:eastAsia="fr-FR"/>
              </w:rPr>
              <w:t xml:space="preserve"> </w:t>
            </w:r>
            <w:r w:rsidR="00AA5F1C" w:rsidRPr="00AA5F1C">
              <w:rPr>
                <w:rFonts w:ascii="Times New Roman" w:eastAsia="Times New Roman" w:hAnsi="Times New Roman" w:cs="Times New Roman"/>
                <w:sz w:val="24"/>
                <w:szCs w:val="24"/>
                <w:lang w:eastAsia="fr-FR"/>
              </w:rPr>
              <w:t>l’</w:t>
            </w:r>
            <w:r w:rsidRPr="00AA5F1C">
              <w:rPr>
                <w:rFonts w:ascii="Times New Roman" w:eastAsia="Times New Roman" w:hAnsi="Times New Roman" w:cs="Times New Roman"/>
                <w:sz w:val="24"/>
                <w:szCs w:val="24"/>
                <w:lang w:eastAsia="fr-FR"/>
              </w:rPr>
              <w:t>offre</w:t>
            </w:r>
            <w:r w:rsidR="00AA5F1C" w:rsidRPr="00AA5F1C">
              <w:rPr>
                <w:rFonts w:ascii="Times New Roman" w:eastAsia="Times New Roman" w:hAnsi="Times New Roman" w:cs="Times New Roman"/>
                <w:sz w:val="24"/>
                <w:szCs w:val="24"/>
                <w:lang w:eastAsia="fr-FR"/>
              </w:rPr>
              <w:t xml:space="preserve"> de </w:t>
            </w:r>
            <w:r w:rsidRPr="00AA5F1C">
              <w:rPr>
                <w:rFonts w:ascii="Times New Roman" w:eastAsia="Times New Roman" w:hAnsi="Times New Roman" w:cs="Times New Roman"/>
                <w:sz w:val="24"/>
                <w:szCs w:val="24"/>
                <w:lang w:eastAsia="fr-FR"/>
              </w:rPr>
              <w:t>MANULIGHT, conformément au Code des marchés publics.</w:t>
            </w:r>
          </w:p>
          <w:p w14:paraId="4C97F183" w14:textId="4C3DCE71" w:rsidR="00326AB9" w:rsidRPr="00AA5F1C" w:rsidRDefault="00326AB9" w:rsidP="001E2182">
            <w:pPr>
              <w:overflowPunct w:val="0"/>
              <w:autoSpaceDE w:val="0"/>
              <w:autoSpaceDN w:val="0"/>
              <w:adjustRightInd w:val="0"/>
              <w:spacing w:after="0" w:line="240" w:lineRule="auto"/>
              <w:jc w:val="both"/>
              <w:textAlignment w:val="baseline"/>
              <w:rPr>
                <w:rFonts w:ascii="Times New Roman" w:hAnsi="Times New Roman" w:cs="Times New Roman"/>
                <w:b/>
                <w:bCs/>
                <w:i/>
                <w:iCs/>
                <w:color w:val="000000" w:themeColor="text1"/>
                <w:sz w:val="24"/>
                <w:szCs w:val="24"/>
              </w:rPr>
            </w:pPr>
            <w:r w:rsidRPr="00AA5F1C">
              <w:rPr>
                <w:rFonts w:ascii="Times New Roman" w:hAnsi="Times New Roman" w:cs="Times New Roman"/>
                <w:b/>
                <w:bCs/>
                <w:i/>
                <w:iCs/>
                <w:color w:val="000000" w:themeColor="text1"/>
                <w:sz w:val="24"/>
                <w:szCs w:val="24"/>
              </w:rPr>
              <w:t>Offre non conforme</w:t>
            </w:r>
          </w:p>
        </w:tc>
      </w:tr>
      <w:tr w:rsidR="00326AB9" w:rsidRPr="00AA5F1C" w14:paraId="128D921D" w14:textId="77777777" w:rsidTr="00AA5F1C">
        <w:trPr>
          <w:trHeight w:hRule="exact" w:val="2948"/>
          <w:jc w:val="center"/>
        </w:trPr>
        <w:tc>
          <w:tcPr>
            <w:tcW w:w="1271" w:type="dxa"/>
            <w:vAlign w:val="center"/>
          </w:tcPr>
          <w:p w14:paraId="668ABF76" w14:textId="77777777" w:rsidR="00326AB9" w:rsidRPr="00AA5F1C" w:rsidRDefault="00326AB9" w:rsidP="00F10C96">
            <w:pPr>
              <w:spacing w:after="200" w:line="276" w:lineRule="auto"/>
              <w:jc w:val="center"/>
              <w:rPr>
                <w:rFonts w:ascii="Times New Roman" w:eastAsia="Calibri" w:hAnsi="Times New Roman" w:cs="Times New Roman"/>
                <w:b/>
                <w:sz w:val="24"/>
                <w:szCs w:val="24"/>
              </w:rPr>
            </w:pPr>
            <w:r w:rsidRPr="00AA5F1C">
              <w:rPr>
                <w:rFonts w:ascii="Times New Roman" w:eastAsia="Calibri" w:hAnsi="Times New Roman" w:cs="Times New Roman"/>
                <w:b/>
                <w:sz w:val="24"/>
                <w:szCs w:val="24"/>
              </w:rPr>
              <w:lastRenderedPageBreak/>
              <w:t>4</w:t>
            </w:r>
          </w:p>
        </w:tc>
        <w:tc>
          <w:tcPr>
            <w:tcW w:w="2410" w:type="dxa"/>
            <w:tcBorders>
              <w:top w:val="single" w:sz="4" w:space="0" w:color="auto"/>
              <w:left w:val="double" w:sz="6" w:space="0" w:color="auto"/>
              <w:bottom w:val="nil"/>
              <w:right w:val="single" w:sz="4" w:space="0" w:color="auto"/>
            </w:tcBorders>
            <w:vAlign w:val="center"/>
          </w:tcPr>
          <w:p w14:paraId="73DFF1B3" w14:textId="66DC52D1" w:rsidR="00326AB9" w:rsidRPr="00AA5F1C" w:rsidRDefault="00326AB9" w:rsidP="00F10C96">
            <w:pPr>
              <w:spacing w:after="200" w:line="276" w:lineRule="auto"/>
              <w:jc w:val="center"/>
              <w:rPr>
                <w:rFonts w:ascii="Times New Roman" w:eastAsia="Times New Roman" w:hAnsi="Times New Roman" w:cs="Times New Roman"/>
                <w:b/>
                <w:bCs/>
                <w:color w:val="000000"/>
                <w:sz w:val="24"/>
                <w:szCs w:val="24"/>
                <w:lang w:eastAsia="fr-FR"/>
              </w:rPr>
            </w:pPr>
            <w:r w:rsidRPr="00AA5F1C">
              <w:rPr>
                <w:rFonts w:ascii="Times New Roman" w:hAnsi="Times New Roman" w:cs="Times New Roman"/>
                <w:sz w:val="24"/>
                <w:szCs w:val="24"/>
              </w:rPr>
              <w:t>BRIGHT BTP</w:t>
            </w:r>
          </w:p>
        </w:tc>
        <w:tc>
          <w:tcPr>
            <w:tcW w:w="2977" w:type="dxa"/>
            <w:tcBorders>
              <w:top w:val="single" w:sz="4" w:space="0" w:color="auto"/>
              <w:left w:val="single" w:sz="4" w:space="0" w:color="auto"/>
              <w:bottom w:val="nil"/>
              <w:right w:val="single" w:sz="6" w:space="0" w:color="auto"/>
            </w:tcBorders>
            <w:vAlign w:val="center"/>
          </w:tcPr>
          <w:p w14:paraId="7CB55663" w14:textId="5CB2FEE6" w:rsidR="00326AB9" w:rsidRPr="00AA5F1C" w:rsidRDefault="00326AB9" w:rsidP="00F10C96">
            <w:pPr>
              <w:spacing w:after="200" w:line="276" w:lineRule="auto"/>
              <w:jc w:val="center"/>
              <w:rPr>
                <w:rFonts w:ascii="Times New Roman" w:eastAsia="Times New Roman" w:hAnsi="Times New Roman" w:cs="Times New Roman"/>
                <w:b/>
                <w:bCs/>
                <w:color w:val="000000"/>
                <w:sz w:val="24"/>
                <w:szCs w:val="24"/>
                <w:lang w:eastAsia="fr-FR"/>
              </w:rPr>
            </w:pPr>
            <w:r w:rsidRPr="00AA5F1C">
              <w:rPr>
                <w:rFonts w:ascii="Times New Roman" w:hAnsi="Times New Roman" w:cs="Times New Roman"/>
                <w:sz w:val="24"/>
                <w:szCs w:val="24"/>
              </w:rPr>
              <w:t>49 619 769</w:t>
            </w:r>
          </w:p>
        </w:tc>
        <w:tc>
          <w:tcPr>
            <w:tcW w:w="2268" w:type="dxa"/>
            <w:tcBorders>
              <w:top w:val="single" w:sz="4" w:space="0" w:color="auto"/>
            </w:tcBorders>
            <w:vAlign w:val="center"/>
          </w:tcPr>
          <w:p w14:paraId="09EC91B8" w14:textId="2854B5F1" w:rsidR="00326AB9" w:rsidRPr="00AA5F1C" w:rsidRDefault="00326AB9" w:rsidP="00F10C96">
            <w:pPr>
              <w:spacing w:after="200" w:line="276" w:lineRule="auto"/>
              <w:jc w:val="center"/>
              <w:rPr>
                <w:rFonts w:ascii="Times New Roman" w:eastAsia="Times New Roman" w:hAnsi="Times New Roman" w:cs="Times New Roman"/>
                <w:b/>
                <w:bCs/>
                <w:color w:val="000000"/>
                <w:sz w:val="24"/>
                <w:szCs w:val="24"/>
                <w:lang w:eastAsia="fr-FR"/>
              </w:rPr>
            </w:pPr>
            <w:r w:rsidRPr="00AA5F1C">
              <w:rPr>
                <w:rFonts w:ascii="Times New Roman" w:hAnsi="Times New Roman" w:cs="Times New Roman"/>
                <w:sz w:val="24"/>
                <w:szCs w:val="24"/>
              </w:rPr>
              <w:t>49 619 769</w:t>
            </w:r>
          </w:p>
        </w:tc>
        <w:tc>
          <w:tcPr>
            <w:tcW w:w="5675" w:type="dxa"/>
            <w:tcBorders>
              <w:top w:val="single" w:sz="4" w:space="0" w:color="auto"/>
            </w:tcBorders>
          </w:tcPr>
          <w:p w14:paraId="5A3ABE67" w14:textId="77777777" w:rsidR="00F10C96" w:rsidRPr="00AA5F1C" w:rsidRDefault="00F10C96" w:rsidP="00AA5F1C">
            <w:pPr>
              <w:pStyle w:val="Paragraphedeliste"/>
              <w:numPr>
                <w:ilvl w:val="0"/>
                <w:numId w:val="6"/>
              </w:numPr>
              <w:overflowPunct w:val="0"/>
              <w:autoSpaceDE w:val="0"/>
              <w:autoSpaceDN w:val="0"/>
              <w:adjustRightInd w:val="0"/>
              <w:spacing w:after="0" w:line="276" w:lineRule="auto"/>
              <w:jc w:val="both"/>
              <w:textAlignment w:val="baseline"/>
              <w:rPr>
                <w:rFonts w:ascii="Times New Roman" w:eastAsia="Calibri" w:hAnsi="Times New Roman" w:cs="Times New Roman"/>
                <w:b/>
                <w:bCs/>
                <w:sz w:val="24"/>
                <w:szCs w:val="24"/>
              </w:rPr>
            </w:pPr>
            <w:r w:rsidRPr="00AA5F1C">
              <w:rPr>
                <w:rFonts w:ascii="Times New Roman" w:eastAsia="Calibri" w:hAnsi="Times New Roman" w:cs="Times New Roman"/>
                <w:b/>
                <w:sz w:val="24"/>
                <w:szCs w:val="24"/>
              </w:rPr>
              <w:t>L’entreprise BRIGHT BTP</w:t>
            </w:r>
            <w:r w:rsidRPr="00AA5F1C">
              <w:rPr>
                <w:rFonts w:ascii="Times New Roman" w:eastAsia="Calibri" w:hAnsi="Times New Roman" w:cs="Times New Roman"/>
                <w:sz w:val="24"/>
                <w:szCs w:val="24"/>
              </w:rPr>
              <w:t xml:space="preserve"> n’a pas d’expérience en balayage, absence de pièces requises (attestation complémentaire du chiffre d'affaires, plan de trésorerie sur 3 ans), Créée le 12 novembre 2025 (moins de 3 ans) et fournit un plan de trésorerie sur 12 mois au lieu de 24 mois, et un compte d'exploitation sur 3 ans au lieu d'un plan d'affaires donc non conforme.</w:t>
            </w:r>
          </w:p>
          <w:p w14:paraId="1AA74DFC" w14:textId="77777777" w:rsidR="00F10C96" w:rsidRPr="00AA5F1C" w:rsidRDefault="00F10C96" w:rsidP="00AA5F1C">
            <w:pPr>
              <w:overflowPunct w:val="0"/>
              <w:autoSpaceDE w:val="0"/>
              <w:autoSpaceDN w:val="0"/>
              <w:adjustRightInd w:val="0"/>
              <w:spacing w:after="0" w:line="276" w:lineRule="auto"/>
              <w:jc w:val="both"/>
              <w:textAlignment w:val="baseline"/>
              <w:rPr>
                <w:rFonts w:ascii="Times New Roman" w:eastAsia="Calibri" w:hAnsi="Times New Roman" w:cs="Times New Roman"/>
                <w:b/>
                <w:bCs/>
                <w:i/>
                <w:iCs/>
                <w:sz w:val="24"/>
                <w:szCs w:val="24"/>
              </w:rPr>
            </w:pPr>
            <w:r w:rsidRPr="00AA5F1C">
              <w:rPr>
                <w:rFonts w:ascii="Times New Roman" w:eastAsia="Calibri" w:hAnsi="Times New Roman" w:cs="Times New Roman"/>
                <w:b/>
                <w:bCs/>
                <w:i/>
                <w:iCs/>
                <w:sz w:val="24"/>
                <w:szCs w:val="24"/>
              </w:rPr>
              <w:t>Offre non conforme</w:t>
            </w:r>
          </w:p>
          <w:p w14:paraId="539EEA41" w14:textId="5550476C" w:rsidR="00326AB9" w:rsidRPr="00AA5F1C" w:rsidRDefault="00326AB9" w:rsidP="00F10C96">
            <w:pPr>
              <w:spacing w:after="200" w:line="276" w:lineRule="auto"/>
              <w:rPr>
                <w:rFonts w:ascii="Times New Roman" w:eastAsia="Calibri" w:hAnsi="Times New Roman" w:cs="Times New Roman"/>
                <w:b/>
                <w:iCs/>
                <w:sz w:val="24"/>
                <w:szCs w:val="24"/>
              </w:rPr>
            </w:pPr>
          </w:p>
        </w:tc>
      </w:tr>
      <w:tr w:rsidR="00326AB9" w:rsidRPr="00AA5F1C" w14:paraId="33F648DA" w14:textId="77777777" w:rsidTr="00F10C96">
        <w:trPr>
          <w:trHeight w:hRule="exact" w:val="3572"/>
          <w:jc w:val="center"/>
        </w:trPr>
        <w:tc>
          <w:tcPr>
            <w:tcW w:w="1271" w:type="dxa"/>
            <w:vAlign w:val="center"/>
          </w:tcPr>
          <w:p w14:paraId="5C2B157C" w14:textId="77777777" w:rsidR="00326AB9" w:rsidRPr="00AA5F1C" w:rsidRDefault="00326AB9" w:rsidP="00F10C96">
            <w:pPr>
              <w:spacing w:after="200" w:line="276" w:lineRule="auto"/>
              <w:jc w:val="center"/>
              <w:rPr>
                <w:rFonts w:ascii="Times New Roman" w:eastAsia="Calibri" w:hAnsi="Times New Roman" w:cs="Times New Roman"/>
                <w:b/>
                <w:sz w:val="24"/>
                <w:szCs w:val="24"/>
              </w:rPr>
            </w:pPr>
            <w:r w:rsidRPr="00AA5F1C">
              <w:rPr>
                <w:rFonts w:ascii="Times New Roman" w:eastAsia="Calibri" w:hAnsi="Times New Roman" w:cs="Times New Roman"/>
                <w:b/>
                <w:sz w:val="24"/>
                <w:szCs w:val="24"/>
              </w:rPr>
              <w:t>5</w:t>
            </w:r>
          </w:p>
          <w:p w14:paraId="7BE423AA" w14:textId="77777777" w:rsidR="00326AB9" w:rsidRPr="00AA5F1C" w:rsidRDefault="00326AB9" w:rsidP="00F10C96">
            <w:pPr>
              <w:spacing w:after="200" w:line="276" w:lineRule="auto"/>
              <w:jc w:val="center"/>
              <w:rPr>
                <w:rFonts w:ascii="Times New Roman" w:eastAsia="Calibri" w:hAnsi="Times New Roman" w:cs="Times New Roman"/>
                <w:b/>
                <w:sz w:val="24"/>
                <w:szCs w:val="24"/>
              </w:rPr>
            </w:pPr>
          </w:p>
        </w:tc>
        <w:tc>
          <w:tcPr>
            <w:tcW w:w="2410" w:type="dxa"/>
            <w:tcBorders>
              <w:top w:val="single" w:sz="6" w:space="0" w:color="auto"/>
              <w:left w:val="double" w:sz="6" w:space="0" w:color="auto"/>
              <w:bottom w:val="single" w:sz="6" w:space="0" w:color="auto"/>
              <w:right w:val="single" w:sz="4" w:space="0" w:color="auto"/>
            </w:tcBorders>
            <w:vAlign w:val="center"/>
          </w:tcPr>
          <w:p w14:paraId="268D9ECB" w14:textId="77777777" w:rsidR="00326AB9" w:rsidRPr="00AA5F1C" w:rsidRDefault="00326AB9" w:rsidP="00F10C96">
            <w:pPr>
              <w:jc w:val="center"/>
              <w:rPr>
                <w:rFonts w:ascii="Times New Roman" w:hAnsi="Times New Roman" w:cs="Times New Roman"/>
                <w:sz w:val="24"/>
                <w:szCs w:val="24"/>
              </w:rPr>
            </w:pPr>
          </w:p>
          <w:p w14:paraId="22119A94" w14:textId="77777777" w:rsidR="00326AB9" w:rsidRPr="00AA5F1C" w:rsidRDefault="00326AB9" w:rsidP="00F10C96">
            <w:pPr>
              <w:jc w:val="center"/>
              <w:rPr>
                <w:rFonts w:ascii="Times New Roman" w:hAnsi="Times New Roman" w:cs="Times New Roman"/>
                <w:sz w:val="24"/>
                <w:szCs w:val="24"/>
              </w:rPr>
            </w:pPr>
            <w:r w:rsidRPr="00AA5F1C">
              <w:rPr>
                <w:rFonts w:ascii="Times New Roman" w:hAnsi="Times New Roman" w:cs="Times New Roman"/>
                <w:sz w:val="24"/>
                <w:szCs w:val="24"/>
              </w:rPr>
              <w:t>GROUPEMENT ELAN GROUP/FALEK INDUSTRIE</w:t>
            </w:r>
          </w:p>
          <w:p w14:paraId="7A3926FE" w14:textId="2D62135D" w:rsidR="00326AB9" w:rsidRPr="00AA5F1C" w:rsidRDefault="00326AB9" w:rsidP="00F10C96">
            <w:pPr>
              <w:spacing w:after="200" w:line="276" w:lineRule="auto"/>
              <w:jc w:val="center"/>
              <w:rPr>
                <w:rFonts w:ascii="Times New Roman" w:eastAsia="Times New Roman" w:hAnsi="Times New Roman" w:cs="Times New Roman"/>
                <w:b/>
                <w:bCs/>
                <w:color w:val="000000"/>
                <w:sz w:val="24"/>
                <w:szCs w:val="24"/>
                <w:lang w:eastAsia="fr-FR"/>
              </w:rPr>
            </w:pPr>
          </w:p>
        </w:tc>
        <w:tc>
          <w:tcPr>
            <w:tcW w:w="2977" w:type="dxa"/>
            <w:tcBorders>
              <w:top w:val="single" w:sz="6" w:space="0" w:color="auto"/>
              <w:left w:val="single" w:sz="4" w:space="0" w:color="auto"/>
              <w:bottom w:val="single" w:sz="6" w:space="0" w:color="auto"/>
              <w:right w:val="single" w:sz="6" w:space="0" w:color="auto"/>
            </w:tcBorders>
            <w:vAlign w:val="center"/>
          </w:tcPr>
          <w:p w14:paraId="10DC5862" w14:textId="75360EB9" w:rsidR="00326AB9" w:rsidRPr="00AA5F1C" w:rsidRDefault="00326AB9" w:rsidP="00F10C96">
            <w:pPr>
              <w:spacing w:after="200" w:line="276" w:lineRule="auto"/>
              <w:jc w:val="center"/>
              <w:rPr>
                <w:rFonts w:ascii="Times New Roman" w:eastAsia="Times New Roman" w:hAnsi="Times New Roman" w:cs="Times New Roman"/>
                <w:b/>
                <w:bCs/>
                <w:color w:val="000000"/>
                <w:sz w:val="24"/>
                <w:szCs w:val="24"/>
                <w:lang w:eastAsia="fr-FR"/>
              </w:rPr>
            </w:pPr>
            <w:r w:rsidRPr="00AA5F1C">
              <w:rPr>
                <w:rFonts w:ascii="Times New Roman" w:hAnsi="Times New Roman" w:cs="Times New Roman"/>
                <w:sz w:val="24"/>
                <w:szCs w:val="24"/>
              </w:rPr>
              <w:t>33 917 306</w:t>
            </w:r>
          </w:p>
        </w:tc>
        <w:tc>
          <w:tcPr>
            <w:tcW w:w="2268" w:type="dxa"/>
            <w:vAlign w:val="center"/>
          </w:tcPr>
          <w:p w14:paraId="18CA47A0" w14:textId="38E6157F" w:rsidR="00326AB9" w:rsidRPr="00AA5F1C" w:rsidRDefault="00326AB9" w:rsidP="00F10C96">
            <w:pPr>
              <w:spacing w:after="200" w:line="276" w:lineRule="auto"/>
              <w:jc w:val="center"/>
              <w:rPr>
                <w:rFonts w:ascii="Times New Roman" w:eastAsia="Times New Roman" w:hAnsi="Times New Roman" w:cs="Times New Roman"/>
                <w:b/>
                <w:bCs/>
                <w:color w:val="000000"/>
                <w:sz w:val="24"/>
                <w:szCs w:val="24"/>
                <w:lang w:eastAsia="fr-FR"/>
              </w:rPr>
            </w:pPr>
            <w:r w:rsidRPr="00AA5F1C">
              <w:rPr>
                <w:rFonts w:ascii="Times New Roman" w:hAnsi="Times New Roman" w:cs="Times New Roman"/>
                <w:sz w:val="24"/>
                <w:szCs w:val="24"/>
              </w:rPr>
              <w:t>33 917 306</w:t>
            </w:r>
          </w:p>
        </w:tc>
        <w:tc>
          <w:tcPr>
            <w:tcW w:w="5675" w:type="dxa"/>
            <w:vAlign w:val="center"/>
          </w:tcPr>
          <w:p w14:paraId="21D0CDB0" w14:textId="77777777" w:rsidR="00F10C96" w:rsidRPr="00AA5F1C" w:rsidRDefault="00F10C96" w:rsidP="00F10C96">
            <w:pPr>
              <w:pStyle w:val="Paragraphedeliste"/>
              <w:numPr>
                <w:ilvl w:val="0"/>
                <w:numId w:val="6"/>
              </w:numPr>
              <w:spacing w:after="0" w:line="276" w:lineRule="auto"/>
              <w:jc w:val="both"/>
              <w:rPr>
                <w:rFonts w:ascii="Times New Roman" w:eastAsia="Calibri" w:hAnsi="Times New Roman" w:cs="Times New Roman"/>
                <w:bCs/>
                <w:sz w:val="24"/>
                <w:szCs w:val="24"/>
              </w:rPr>
            </w:pPr>
            <w:r w:rsidRPr="00AA5F1C">
              <w:rPr>
                <w:rFonts w:ascii="Times New Roman" w:eastAsia="Calibri" w:hAnsi="Times New Roman" w:cs="Times New Roman"/>
                <w:bCs/>
                <w:sz w:val="24"/>
                <w:szCs w:val="24"/>
              </w:rPr>
              <w:t>ELAN GROUP a l'expérience en balayage, mais FALEK INDUSTRIE créée le 25/10/2023 n'a pas fourni l'attestation complémentaire du chiffre d'affaires, plan d'affaires et plan de trésorerie (obligatoire pour les sociétés créées depuis moins de 3 ans).</w:t>
            </w:r>
          </w:p>
          <w:p w14:paraId="626F94BA" w14:textId="77777777" w:rsidR="00F10C96" w:rsidRPr="00AA5F1C" w:rsidRDefault="00F10C96" w:rsidP="00F10C96">
            <w:pPr>
              <w:pStyle w:val="Paragraphedeliste"/>
              <w:numPr>
                <w:ilvl w:val="0"/>
                <w:numId w:val="6"/>
              </w:numPr>
              <w:spacing w:after="0" w:line="276" w:lineRule="auto"/>
              <w:jc w:val="both"/>
              <w:rPr>
                <w:rFonts w:ascii="Times New Roman" w:eastAsia="Calibri" w:hAnsi="Times New Roman" w:cs="Times New Roman"/>
                <w:bCs/>
                <w:sz w:val="24"/>
                <w:szCs w:val="24"/>
              </w:rPr>
            </w:pPr>
            <w:r w:rsidRPr="00AA5F1C">
              <w:rPr>
                <w:rFonts w:ascii="Times New Roman" w:eastAsia="Calibri" w:hAnsi="Times New Roman" w:cs="Times New Roman"/>
                <w:bCs/>
                <w:sz w:val="24"/>
                <w:szCs w:val="24"/>
              </w:rPr>
              <w:t>En groupement, les deux entreprises doivent respecter les exigences du dossier d'appel d'offres (article 38 du code des marchés publics). L'offre du groupement est donc rejetée.</w:t>
            </w:r>
          </w:p>
          <w:p w14:paraId="232A972C" w14:textId="6DA9A1D2" w:rsidR="00326AB9" w:rsidRPr="00AA5F1C" w:rsidRDefault="00F10C96" w:rsidP="00F10C96">
            <w:pPr>
              <w:spacing w:after="200" w:line="276" w:lineRule="auto"/>
              <w:jc w:val="both"/>
              <w:rPr>
                <w:rFonts w:ascii="Times New Roman" w:eastAsia="Calibri" w:hAnsi="Times New Roman" w:cs="Times New Roman"/>
                <w:b/>
                <w:iCs/>
                <w:sz w:val="24"/>
                <w:szCs w:val="24"/>
              </w:rPr>
            </w:pPr>
            <w:r w:rsidRPr="00AA5F1C">
              <w:rPr>
                <w:rFonts w:ascii="Times New Roman" w:eastAsia="Calibri" w:hAnsi="Times New Roman" w:cs="Times New Roman"/>
                <w:b/>
                <w:i/>
                <w:iCs/>
                <w:sz w:val="24"/>
                <w:szCs w:val="24"/>
              </w:rPr>
              <w:t>Offre non conforme</w:t>
            </w:r>
          </w:p>
        </w:tc>
      </w:tr>
      <w:tr w:rsidR="00326AB9" w:rsidRPr="00AA5F1C" w14:paraId="7B1B3408" w14:textId="77777777" w:rsidTr="00F10C96">
        <w:trPr>
          <w:trHeight w:hRule="exact" w:val="680"/>
          <w:jc w:val="center"/>
        </w:trPr>
        <w:tc>
          <w:tcPr>
            <w:tcW w:w="1271" w:type="dxa"/>
            <w:vAlign w:val="center"/>
          </w:tcPr>
          <w:p w14:paraId="0A55B32F" w14:textId="77777777" w:rsidR="00326AB9" w:rsidRPr="00AA5F1C" w:rsidRDefault="00326AB9" w:rsidP="00326AB9">
            <w:pPr>
              <w:spacing w:after="200" w:line="276" w:lineRule="auto"/>
              <w:jc w:val="center"/>
              <w:rPr>
                <w:rFonts w:ascii="Times New Roman" w:eastAsia="Calibri" w:hAnsi="Times New Roman" w:cs="Times New Roman"/>
                <w:b/>
                <w:sz w:val="24"/>
                <w:szCs w:val="24"/>
              </w:rPr>
            </w:pPr>
            <w:r w:rsidRPr="00AA5F1C">
              <w:rPr>
                <w:rFonts w:ascii="Times New Roman" w:eastAsia="Calibri" w:hAnsi="Times New Roman" w:cs="Times New Roman"/>
                <w:b/>
                <w:sz w:val="24"/>
                <w:szCs w:val="24"/>
              </w:rPr>
              <w:t>6</w:t>
            </w:r>
          </w:p>
        </w:tc>
        <w:tc>
          <w:tcPr>
            <w:tcW w:w="2410" w:type="dxa"/>
            <w:tcBorders>
              <w:top w:val="single" w:sz="6" w:space="0" w:color="auto"/>
              <w:left w:val="double" w:sz="6" w:space="0" w:color="auto"/>
              <w:bottom w:val="single" w:sz="6" w:space="0" w:color="auto"/>
              <w:right w:val="single" w:sz="4" w:space="0" w:color="auto"/>
            </w:tcBorders>
            <w:vAlign w:val="center"/>
          </w:tcPr>
          <w:p w14:paraId="4D1DF8F9" w14:textId="4BDC1E77" w:rsidR="00326AB9" w:rsidRPr="00AA5F1C" w:rsidRDefault="00326AB9" w:rsidP="00326AB9">
            <w:pPr>
              <w:spacing w:after="200" w:line="276" w:lineRule="auto"/>
              <w:jc w:val="center"/>
              <w:rPr>
                <w:rFonts w:ascii="Times New Roman" w:eastAsia="Times New Roman" w:hAnsi="Times New Roman" w:cs="Times New Roman"/>
                <w:b/>
                <w:bCs/>
                <w:color w:val="000000"/>
                <w:sz w:val="24"/>
                <w:szCs w:val="24"/>
                <w:lang w:eastAsia="fr-FR"/>
              </w:rPr>
            </w:pPr>
            <w:r w:rsidRPr="00AA5F1C">
              <w:rPr>
                <w:rFonts w:ascii="Times New Roman" w:hAnsi="Times New Roman" w:cs="Times New Roman"/>
                <w:sz w:val="24"/>
                <w:szCs w:val="24"/>
              </w:rPr>
              <w:t>ETS BELDI</w:t>
            </w:r>
          </w:p>
        </w:tc>
        <w:tc>
          <w:tcPr>
            <w:tcW w:w="2977" w:type="dxa"/>
            <w:tcBorders>
              <w:top w:val="single" w:sz="6" w:space="0" w:color="auto"/>
              <w:left w:val="single" w:sz="4" w:space="0" w:color="auto"/>
              <w:bottom w:val="single" w:sz="6" w:space="0" w:color="auto"/>
              <w:right w:val="single" w:sz="6" w:space="0" w:color="auto"/>
            </w:tcBorders>
            <w:vAlign w:val="center"/>
          </w:tcPr>
          <w:p w14:paraId="44D1AA61" w14:textId="66FF370F" w:rsidR="00326AB9" w:rsidRPr="00AA5F1C" w:rsidRDefault="00326AB9" w:rsidP="00326AB9">
            <w:pPr>
              <w:spacing w:after="200" w:line="276" w:lineRule="auto"/>
              <w:jc w:val="center"/>
              <w:rPr>
                <w:rFonts w:ascii="Times New Roman" w:eastAsia="Times New Roman" w:hAnsi="Times New Roman" w:cs="Times New Roman"/>
                <w:b/>
                <w:bCs/>
                <w:color w:val="000000"/>
                <w:sz w:val="24"/>
                <w:szCs w:val="24"/>
                <w:lang w:eastAsia="fr-FR"/>
              </w:rPr>
            </w:pPr>
            <w:r w:rsidRPr="00AA5F1C">
              <w:rPr>
                <w:rFonts w:ascii="Times New Roman" w:hAnsi="Times New Roman" w:cs="Times New Roman"/>
                <w:sz w:val="24"/>
                <w:szCs w:val="24"/>
              </w:rPr>
              <w:t>39 302 708</w:t>
            </w:r>
          </w:p>
        </w:tc>
        <w:tc>
          <w:tcPr>
            <w:tcW w:w="2268" w:type="dxa"/>
            <w:vAlign w:val="center"/>
          </w:tcPr>
          <w:p w14:paraId="71FFB929" w14:textId="1C543AA2" w:rsidR="00326AB9" w:rsidRPr="00AA5F1C" w:rsidRDefault="00326AB9" w:rsidP="00F10C96">
            <w:pPr>
              <w:spacing w:after="200" w:line="276" w:lineRule="auto"/>
              <w:jc w:val="center"/>
              <w:rPr>
                <w:rFonts w:ascii="Times New Roman" w:eastAsia="Times New Roman" w:hAnsi="Times New Roman" w:cs="Times New Roman"/>
                <w:b/>
                <w:bCs/>
                <w:color w:val="000000"/>
                <w:sz w:val="24"/>
                <w:szCs w:val="24"/>
                <w:lang w:eastAsia="fr-FR"/>
              </w:rPr>
            </w:pPr>
            <w:r w:rsidRPr="00AA5F1C">
              <w:rPr>
                <w:rFonts w:ascii="Times New Roman" w:hAnsi="Times New Roman" w:cs="Times New Roman"/>
                <w:sz w:val="24"/>
                <w:szCs w:val="24"/>
              </w:rPr>
              <w:t>39 302 708</w:t>
            </w:r>
          </w:p>
        </w:tc>
        <w:tc>
          <w:tcPr>
            <w:tcW w:w="5675" w:type="dxa"/>
            <w:vAlign w:val="center"/>
          </w:tcPr>
          <w:p w14:paraId="181F12A6" w14:textId="02146E71" w:rsidR="00326AB9" w:rsidRPr="00AA5F1C" w:rsidRDefault="00F10C96" w:rsidP="00F10C96">
            <w:pPr>
              <w:overflowPunct w:val="0"/>
              <w:autoSpaceDE w:val="0"/>
              <w:autoSpaceDN w:val="0"/>
              <w:adjustRightInd w:val="0"/>
              <w:spacing w:after="0" w:line="240" w:lineRule="auto"/>
              <w:textAlignment w:val="baseline"/>
              <w:rPr>
                <w:rFonts w:ascii="Times New Roman" w:eastAsia="Calibri" w:hAnsi="Times New Roman" w:cs="Times New Roman"/>
                <w:b/>
                <w:iCs/>
                <w:sz w:val="24"/>
                <w:szCs w:val="24"/>
              </w:rPr>
            </w:pPr>
            <w:r w:rsidRPr="00AA5F1C">
              <w:rPr>
                <w:rFonts w:ascii="Times New Roman" w:eastAsia="Calibri" w:hAnsi="Times New Roman" w:cs="Times New Roman"/>
                <w:b/>
                <w:iCs/>
                <w:sz w:val="24"/>
                <w:szCs w:val="24"/>
              </w:rPr>
              <w:t>Offre conforme</w:t>
            </w:r>
          </w:p>
        </w:tc>
      </w:tr>
      <w:tr w:rsidR="00326AB9" w:rsidRPr="00AA5F1C" w14:paraId="0C9C9952" w14:textId="77777777" w:rsidTr="00F10C96">
        <w:trPr>
          <w:trHeight w:hRule="exact" w:val="510"/>
          <w:jc w:val="center"/>
        </w:trPr>
        <w:tc>
          <w:tcPr>
            <w:tcW w:w="1271" w:type="dxa"/>
            <w:vAlign w:val="center"/>
          </w:tcPr>
          <w:p w14:paraId="5DA80CEB" w14:textId="77777777" w:rsidR="00326AB9" w:rsidRPr="00AA5F1C" w:rsidRDefault="00326AB9" w:rsidP="00326AB9">
            <w:pPr>
              <w:spacing w:after="200" w:line="276" w:lineRule="auto"/>
              <w:jc w:val="center"/>
              <w:rPr>
                <w:rFonts w:ascii="Times New Roman" w:eastAsia="Calibri" w:hAnsi="Times New Roman" w:cs="Times New Roman"/>
                <w:b/>
                <w:sz w:val="24"/>
                <w:szCs w:val="24"/>
              </w:rPr>
            </w:pPr>
            <w:r w:rsidRPr="00AA5F1C">
              <w:rPr>
                <w:rFonts w:ascii="Times New Roman" w:eastAsia="Calibri" w:hAnsi="Times New Roman" w:cs="Times New Roman"/>
                <w:b/>
                <w:sz w:val="24"/>
                <w:szCs w:val="24"/>
              </w:rPr>
              <w:t>7</w:t>
            </w:r>
          </w:p>
        </w:tc>
        <w:tc>
          <w:tcPr>
            <w:tcW w:w="2410" w:type="dxa"/>
            <w:tcBorders>
              <w:top w:val="single" w:sz="6" w:space="0" w:color="auto"/>
              <w:left w:val="double" w:sz="6" w:space="0" w:color="auto"/>
              <w:bottom w:val="single" w:sz="6" w:space="0" w:color="auto"/>
              <w:right w:val="single" w:sz="4" w:space="0" w:color="auto"/>
            </w:tcBorders>
            <w:vAlign w:val="center"/>
          </w:tcPr>
          <w:p w14:paraId="13047083" w14:textId="79EBC565" w:rsidR="00326AB9" w:rsidRPr="00AA5F1C" w:rsidRDefault="00326AB9" w:rsidP="00326AB9">
            <w:pPr>
              <w:spacing w:after="200" w:line="276" w:lineRule="auto"/>
              <w:jc w:val="center"/>
              <w:rPr>
                <w:rFonts w:ascii="Times New Roman" w:eastAsia="Times New Roman" w:hAnsi="Times New Roman" w:cs="Times New Roman"/>
                <w:b/>
                <w:bCs/>
                <w:color w:val="000000"/>
                <w:sz w:val="24"/>
                <w:szCs w:val="24"/>
                <w:lang w:eastAsia="fr-FR"/>
              </w:rPr>
            </w:pPr>
            <w:r w:rsidRPr="00AA5F1C">
              <w:rPr>
                <w:rFonts w:ascii="Times New Roman" w:hAnsi="Times New Roman" w:cs="Times New Roman"/>
                <w:sz w:val="24"/>
                <w:szCs w:val="24"/>
              </w:rPr>
              <w:t>CONEQ BTP</w:t>
            </w:r>
          </w:p>
        </w:tc>
        <w:tc>
          <w:tcPr>
            <w:tcW w:w="2977" w:type="dxa"/>
            <w:tcBorders>
              <w:top w:val="single" w:sz="6" w:space="0" w:color="auto"/>
              <w:left w:val="single" w:sz="4" w:space="0" w:color="auto"/>
              <w:bottom w:val="single" w:sz="6" w:space="0" w:color="auto"/>
              <w:right w:val="single" w:sz="6" w:space="0" w:color="auto"/>
            </w:tcBorders>
            <w:vAlign w:val="center"/>
          </w:tcPr>
          <w:p w14:paraId="06535D77" w14:textId="060F89F5" w:rsidR="00326AB9" w:rsidRPr="00AA5F1C" w:rsidRDefault="00326AB9" w:rsidP="00326AB9">
            <w:pPr>
              <w:spacing w:after="200" w:line="276" w:lineRule="auto"/>
              <w:jc w:val="center"/>
              <w:rPr>
                <w:rFonts w:ascii="Times New Roman" w:eastAsia="Times New Roman" w:hAnsi="Times New Roman" w:cs="Times New Roman"/>
                <w:b/>
                <w:bCs/>
                <w:color w:val="000000"/>
                <w:sz w:val="24"/>
                <w:szCs w:val="24"/>
                <w:lang w:eastAsia="fr-FR"/>
              </w:rPr>
            </w:pPr>
            <w:r w:rsidRPr="00AA5F1C">
              <w:rPr>
                <w:rFonts w:ascii="Times New Roman" w:hAnsi="Times New Roman" w:cs="Times New Roman"/>
                <w:sz w:val="24"/>
                <w:szCs w:val="24"/>
              </w:rPr>
              <w:t>90 674 438</w:t>
            </w:r>
          </w:p>
        </w:tc>
        <w:tc>
          <w:tcPr>
            <w:tcW w:w="2268" w:type="dxa"/>
          </w:tcPr>
          <w:p w14:paraId="64473605" w14:textId="263A8E36" w:rsidR="00326AB9" w:rsidRPr="00AA5F1C" w:rsidRDefault="00326AB9" w:rsidP="00F10C96">
            <w:pPr>
              <w:spacing w:after="200" w:line="276" w:lineRule="auto"/>
              <w:jc w:val="center"/>
              <w:rPr>
                <w:rFonts w:ascii="Times New Roman" w:eastAsia="Times New Roman" w:hAnsi="Times New Roman" w:cs="Times New Roman"/>
                <w:b/>
                <w:bCs/>
                <w:color w:val="000000"/>
                <w:sz w:val="24"/>
                <w:szCs w:val="24"/>
                <w:lang w:eastAsia="fr-FR"/>
              </w:rPr>
            </w:pPr>
            <w:r w:rsidRPr="00AA5F1C">
              <w:rPr>
                <w:rFonts w:ascii="Times New Roman" w:hAnsi="Times New Roman" w:cs="Times New Roman"/>
                <w:sz w:val="24"/>
                <w:szCs w:val="24"/>
              </w:rPr>
              <w:t>90 674 438</w:t>
            </w:r>
          </w:p>
        </w:tc>
        <w:tc>
          <w:tcPr>
            <w:tcW w:w="5675" w:type="dxa"/>
            <w:vAlign w:val="center"/>
          </w:tcPr>
          <w:p w14:paraId="1AF037E2" w14:textId="77777777" w:rsidR="00326AB9" w:rsidRPr="00AA5F1C" w:rsidRDefault="00326AB9" w:rsidP="00326AB9">
            <w:pPr>
              <w:spacing w:after="200" w:line="276" w:lineRule="auto"/>
              <w:jc w:val="both"/>
              <w:rPr>
                <w:rFonts w:ascii="Times New Roman" w:eastAsia="Calibri" w:hAnsi="Times New Roman" w:cs="Times New Roman"/>
                <w:b/>
                <w:i/>
                <w:sz w:val="24"/>
                <w:szCs w:val="24"/>
              </w:rPr>
            </w:pPr>
            <w:r w:rsidRPr="00AA5F1C">
              <w:rPr>
                <w:rFonts w:ascii="Times New Roman" w:eastAsia="Calibri" w:hAnsi="Times New Roman" w:cs="Times New Roman"/>
                <w:b/>
                <w:iCs/>
                <w:sz w:val="24"/>
                <w:szCs w:val="24"/>
              </w:rPr>
              <w:t>Offre conforme</w:t>
            </w:r>
          </w:p>
        </w:tc>
      </w:tr>
      <w:tr w:rsidR="00326AB9" w:rsidRPr="00AA5F1C" w14:paraId="40996D7D" w14:textId="77777777" w:rsidTr="00F10C96">
        <w:trPr>
          <w:trHeight w:hRule="exact" w:val="510"/>
          <w:jc w:val="center"/>
        </w:trPr>
        <w:tc>
          <w:tcPr>
            <w:tcW w:w="1271" w:type="dxa"/>
            <w:vAlign w:val="center"/>
          </w:tcPr>
          <w:p w14:paraId="39DD5FCE" w14:textId="793C5A12" w:rsidR="00326AB9" w:rsidRPr="00AA5F1C" w:rsidRDefault="00F10C96" w:rsidP="00326AB9">
            <w:pPr>
              <w:spacing w:after="200" w:line="276" w:lineRule="auto"/>
              <w:jc w:val="center"/>
              <w:rPr>
                <w:rFonts w:ascii="Times New Roman" w:eastAsia="Calibri" w:hAnsi="Times New Roman" w:cs="Times New Roman"/>
                <w:b/>
                <w:sz w:val="24"/>
                <w:szCs w:val="24"/>
              </w:rPr>
            </w:pPr>
            <w:r w:rsidRPr="00AA5F1C">
              <w:rPr>
                <w:rFonts w:ascii="Times New Roman" w:eastAsia="Calibri" w:hAnsi="Times New Roman" w:cs="Times New Roman"/>
                <w:b/>
                <w:sz w:val="24"/>
                <w:szCs w:val="24"/>
              </w:rPr>
              <w:t>8</w:t>
            </w:r>
          </w:p>
        </w:tc>
        <w:tc>
          <w:tcPr>
            <w:tcW w:w="2410" w:type="dxa"/>
            <w:tcBorders>
              <w:top w:val="single" w:sz="6" w:space="0" w:color="auto"/>
              <w:left w:val="double" w:sz="6" w:space="0" w:color="auto"/>
              <w:bottom w:val="single" w:sz="6" w:space="0" w:color="auto"/>
              <w:right w:val="single" w:sz="4" w:space="0" w:color="auto"/>
            </w:tcBorders>
            <w:vAlign w:val="center"/>
          </w:tcPr>
          <w:p w14:paraId="7CB14004" w14:textId="6500A31C" w:rsidR="00326AB9" w:rsidRPr="00AA5F1C" w:rsidRDefault="00326AB9" w:rsidP="00326AB9">
            <w:pPr>
              <w:spacing w:after="200" w:line="276" w:lineRule="auto"/>
              <w:jc w:val="center"/>
              <w:rPr>
                <w:rFonts w:ascii="Times New Roman" w:hAnsi="Times New Roman" w:cs="Times New Roman"/>
                <w:sz w:val="24"/>
                <w:szCs w:val="24"/>
              </w:rPr>
            </w:pPr>
            <w:r w:rsidRPr="00AA5F1C">
              <w:rPr>
                <w:rFonts w:ascii="Times New Roman" w:hAnsi="Times New Roman" w:cs="Times New Roman"/>
                <w:sz w:val="24"/>
                <w:szCs w:val="24"/>
              </w:rPr>
              <w:t>EGBR</w:t>
            </w:r>
          </w:p>
        </w:tc>
        <w:tc>
          <w:tcPr>
            <w:tcW w:w="2977" w:type="dxa"/>
            <w:tcBorders>
              <w:top w:val="single" w:sz="6" w:space="0" w:color="auto"/>
              <w:left w:val="single" w:sz="4" w:space="0" w:color="auto"/>
              <w:bottom w:val="single" w:sz="6" w:space="0" w:color="auto"/>
              <w:right w:val="single" w:sz="6" w:space="0" w:color="auto"/>
            </w:tcBorders>
            <w:vAlign w:val="center"/>
          </w:tcPr>
          <w:p w14:paraId="36F1E605" w14:textId="1D2C22AB" w:rsidR="00326AB9" w:rsidRPr="00AA5F1C" w:rsidRDefault="00326AB9" w:rsidP="00326AB9">
            <w:pPr>
              <w:spacing w:after="200" w:line="276" w:lineRule="auto"/>
              <w:jc w:val="center"/>
              <w:rPr>
                <w:rFonts w:ascii="Times New Roman" w:hAnsi="Times New Roman" w:cs="Times New Roman"/>
                <w:sz w:val="24"/>
                <w:szCs w:val="24"/>
              </w:rPr>
            </w:pPr>
            <w:r w:rsidRPr="00AA5F1C">
              <w:rPr>
                <w:rFonts w:ascii="Times New Roman" w:hAnsi="Times New Roman" w:cs="Times New Roman"/>
                <w:sz w:val="24"/>
                <w:szCs w:val="24"/>
              </w:rPr>
              <w:t>114 584 193</w:t>
            </w:r>
          </w:p>
        </w:tc>
        <w:tc>
          <w:tcPr>
            <w:tcW w:w="2268" w:type="dxa"/>
          </w:tcPr>
          <w:p w14:paraId="79121E5C" w14:textId="2777748D" w:rsidR="00326AB9" w:rsidRPr="00AA5F1C" w:rsidRDefault="00326AB9" w:rsidP="00F10C96">
            <w:pPr>
              <w:jc w:val="center"/>
              <w:rPr>
                <w:rFonts w:ascii="Times New Roman" w:hAnsi="Times New Roman" w:cs="Times New Roman"/>
                <w:sz w:val="24"/>
                <w:szCs w:val="24"/>
              </w:rPr>
            </w:pPr>
            <w:r w:rsidRPr="00AA5F1C">
              <w:rPr>
                <w:rFonts w:ascii="Times New Roman" w:hAnsi="Times New Roman" w:cs="Times New Roman"/>
                <w:sz w:val="24"/>
                <w:szCs w:val="24"/>
              </w:rPr>
              <w:t>114 584 193</w:t>
            </w:r>
          </w:p>
        </w:tc>
        <w:tc>
          <w:tcPr>
            <w:tcW w:w="5675" w:type="dxa"/>
            <w:vAlign w:val="center"/>
          </w:tcPr>
          <w:p w14:paraId="4723B9BD" w14:textId="4911328C" w:rsidR="00326AB9" w:rsidRPr="00AA5F1C" w:rsidRDefault="00F10C96" w:rsidP="00326AB9">
            <w:pPr>
              <w:spacing w:after="200" w:line="276" w:lineRule="auto"/>
              <w:jc w:val="both"/>
              <w:rPr>
                <w:rFonts w:ascii="Times New Roman" w:eastAsia="Calibri" w:hAnsi="Times New Roman" w:cs="Times New Roman"/>
                <w:b/>
                <w:iCs/>
                <w:sz w:val="24"/>
                <w:szCs w:val="24"/>
              </w:rPr>
            </w:pPr>
            <w:r w:rsidRPr="00AA5F1C">
              <w:rPr>
                <w:rFonts w:ascii="Times New Roman" w:eastAsia="Calibri" w:hAnsi="Times New Roman" w:cs="Times New Roman"/>
                <w:b/>
                <w:iCs/>
                <w:sz w:val="24"/>
                <w:szCs w:val="24"/>
              </w:rPr>
              <w:t>Offre conforme</w:t>
            </w:r>
          </w:p>
        </w:tc>
      </w:tr>
      <w:tr w:rsidR="00326AB9" w:rsidRPr="00AA5F1C" w14:paraId="51C1CDFF" w14:textId="77777777" w:rsidTr="00F10C96">
        <w:trPr>
          <w:trHeight w:hRule="exact" w:val="454"/>
          <w:jc w:val="center"/>
        </w:trPr>
        <w:tc>
          <w:tcPr>
            <w:tcW w:w="1271" w:type="dxa"/>
            <w:vAlign w:val="center"/>
          </w:tcPr>
          <w:p w14:paraId="60492BED" w14:textId="2212C3E1" w:rsidR="00326AB9" w:rsidRPr="00AA5F1C" w:rsidRDefault="00F10C96" w:rsidP="00326AB9">
            <w:pPr>
              <w:spacing w:after="200" w:line="276" w:lineRule="auto"/>
              <w:jc w:val="center"/>
              <w:rPr>
                <w:rFonts w:ascii="Times New Roman" w:eastAsia="Calibri" w:hAnsi="Times New Roman" w:cs="Times New Roman"/>
                <w:b/>
                <w:sz w:val="24"/>
                <w:szCs w:val="24"/>
              </w:rPr>
            </w:pPr>
            <w:r w:rsidRPr="00AA5F1C">
              <w:rPr>
                <w:rFonts w:ascii="Times New Roman" w:eastAsia="Calibri" w:hAnsi="Times New Roman" w:cs="Times New Roman"/>
                <w:b/>
                <w:sz w:val="24"/>
                <w:szCs w:val="24"/>
              </w:rPr>
              <w:t>9</w:t>
            </w:r>
          </w:p>
        </w:tc>
        <w:tc>
          <w:tcPr>
            <w:tcW w:w="2410" w:type="dxa"/>
            <w:tcBorders>
              <w:top w:val="single" w:sz="6" w:space="0" w:color="auto"/>
              <w:left w:val="double" w:sz="6" w:space="0" w:color="auto"/>
              <w:bottom w:val="single" w:sz="6" w:space="0" w:color="auto"/>
              <w:right w:val="single" w:sz="4" w:space="0" w:color="auto"/>
            </w:tcBorders>
            <w:vAlign w:val="center"/>
          </w:tcPr>
          <w:p w14:paraId="722717D5" w14:textId="647E46E8" w:rsidR="00326AB9" w:rsidRPr="00AA5F1C" w:rsidRDefault="00326AB9" w:rsidP="00326AB9">
            <w:pPr>
              <w:spacing w:after="200" w:line="276" w:lineRule="auto"/>
              <w:jc w:val="center"/>
              <w:rPr>
                <w:rFonts w:ascii="Times New Roman" w:hAnsi="Times New Roman" w:cs="Times New Roman"/>
                <w:sz w:val="24"/>
                <w:szCs w:val="24"/>
              </w:rPr>
            </w:pPr>
            <w:r w:rsidRPr="00AA5F1C">
              <w:rPr>
                <w:rFonts w:ascii="Times New Roman" w:hAnsi="Times New Roman" w:cs="Times New Roman"/>
                <w:sz w:val="24"/>
                <w:szCs w:val="24"/>
              </w:rPr>
              <w:t>ETS AMECOS</w:t>
            </w:r>
          </w:p>
        </w:tc>
        <w:tc>
          <w:tcPr>
            <w:tcW w:w="2977" w:type="dxa"/>
            <w:tcBorders>
              <w:top w:val="single" w:sz="6" w:space="0" w:color="auto"/>
              <w:left w:val="single" w:sz="4" w:space="0" w:color="auto"/>
              <w:bottom w:val="single" w:sz="6" w:space="0" w:color="auto"/>
              <w:right w:val="single" w:sz="6" w:space="0" w:color="auto"/>
            </w:tcBorders>
            <w:vAlign w:val="center"/>
          </w:tcPr>
          <w:p w14:paraId="60CA466E" w14:textId="413AC978" w:rsidR="00326AB9" w:rsidRPr="00AA5F1C" w:rsidRDefault="00326AB9" w:rsidP="00326AB9">
            <w:pPr>
              <w:spacing w:after="200" w:line="276" w:lineRule="auto"/>
              <w:jc w:val="center"/>
              <w:rPr>
                <w:rFonts w:ascii="Times New Roman" w:hAnsi="Times New Roman" w:cs="Times New Roman"/>
                <w:sz w:val="24"/>
                <w:szCs w:val="24"/>
              </w:rPr>
            </w:pPr>
            <w:r w:rsidRPr="00AA5F1C">
              <w:rPr>
                <w:rFonts w:ascii="Times New Roman" w:hAnsi="Times New Roman" w:cs="Times New Roman"/>
                <w:sz w:val="24"/>
                <w:szCs w:val="24"/>
              </w:rPr>
              <w:t>48 527 651</w:t>
            </w:r>
          </w:p>
        </w:tc>
        <w:tc>
          <w:tcPr>
            <w:tcW w:w="2268" w:type="dxa"/>
          </w:tcPr>
          <w:p w14:paraId="4AFCD422" w14:textId="3FE19BC3" w:rsidR="00326AB9" w:rsidRPr="00AA5F1C" w:rsidRDefault="00326AB9" w:rsidP="00F10C96">
            <w:pPr>
              <w:jc w:val="center"/>
              <w:rPr>
                <w:rFonts w:ascii="Times New Roman" w:hAnsi="Times New Roman" w:cs="Times New Roman"/>
                <w:sz w:val="24"/>
                <w:szCs w:val="24"/>
              </w:rPr>
            </w:pPr>
            <w:r w:rsidRPr="00AA5F1C">
              <w:rPr>
                <w:rFonts w:ascii="Times New Roman" w:hAnsi="Times New Roman" w:cs="Times New Roman"/>
                <w:sz w:val="24"/>
                <w:szCs w:val="24"/>
              </w:rPr>
              <w:t>48 527 651</w:t>
            </w:r>
          </w:p>
        </w:tc>
        <w:tc>
          <w:tcPr>
            <w:tcW w:w="5675" w:type="dxa"/>
            <w:vAlign w:val="center"/>
          </w:tcPr>
          <w:p w14:paraId="606304F3" w14:textId="1800345D" w:rsidR="00326AB9" w:rsidRPr="00AA5F1C" w:rsidRDefault="00F10C96" w:rsidP="00326AB9">
            <w:pPr>
              <w:spacing w:after="200" w:line="276" w:lineRule="auto"/>
              <w:jc w:val="both"/>
              <w:rPr>
                <w:rFonts w:ascii="Times New Roman" w:eastAsia="Calibri" w:hAnsi="Times New Roman" w:cs="Times New Roman"/>
                <w:b/>
                <w:iCs/>
                <w:sz w:val="24"/>
                <w:szCs w:val="24"/>
              </w:rPr>
            </w:pPr>
            <w:r w:rsidRPr="00AA5F1C">
              <w:rPr>
                <w:rFonts w:ascii="Times New Roman" w:eastAsia="Calibri" w:hAnsi="Times New Roman" w:cs="Times New Roman"/>
                <w:b/>
                <w:iCs/>
                <w:sz w:val="24"/>
                <w:szCs w:val="24"/>
              </w:rPr>
              <w:t>Offre conforme</w:t>
            </w:r>
          </w:p>
        </w:tc>
      </w:tr>
      <w:tr w:rsidR="00326AB9" w:rsidRPr="00AA5F1C" w14:paraId="0EB2A23C" w14:textId="77777777" w:rsidTr="00E8325E">
        <w:trPr>
          <w:trHeight w:hRule="exact" w:val="1717"/>
          <w:jc w:val="center"/>
        </w:trPr>
        <w:tc>
          <w:tcPr>
            <w:tcW w:w="1271" w:type="dxa"/>
            <w:vAlign w:val="center"/>
          </w:tcPr>
          <w:p w14:paraId="556EFDBD" w14:textId="729F6E28" w:rsidR="00326AB9" w:rsidRPr="00AA5F1C" w:rsidRDefault="00E8325E" w:rsidP="00326AB9">
            <w:pPr>
              <w:spacing w:after="200" w:line="276" w:lineRule="auto"/>
              <w:jc w:val="center"/>
              <w:rPr>
                <w:rFonts w:ascii="Times New Roman" w:eastAsia="Calibri" w:hAnsi="Times New Roman" w:cs="Times New Roman"/>
                <w:b/>
                <w:sz w:val="24"/>
                <w:szCs w:val="24"/>
              </w:rPr>
            </w:pPr>
            <w:r w:rsidRPr="00AA5F1C">
              <w:rPr>
                <w:rFonts w:ascii="Times New Roman" w:eastAsia="Calibri" w:hAnsi="Times New Roman" w:cs="Times New Roman"/>
                <w:b/>
                <w:sz w:val="24"/>
                <w:szCs w:val="24"/>
              </w:rPr>
              <w:lastRenderedPageBreak/>
              <w:t>10</w:t>
            </w:r>
          </w:p>
        </w:tc>
        <w:tc>
          <w:tcPr>
            <w:tcW w:w="2410" w:type="dxa"/>
            <w:tcBorders>
              <w:top w:val="single" w:sz="6" w:space="0" w:color="auto"/>
              <w:left w:val="double" w:sz="6" w:space="0" w:color="auto"/>
              <w:bottom w:val="single" w:sz="6" w:space="0" w:color="auto"/>
              <w:right w:val="single" w:sz="4" w:space="0" w:color="auto"/>
            </w:tcBorders>
            <w:vAlign w:val="center"/>
          </w:tcPr>
          <w:p w14:paraId="1E0927C9" w14:textId="5B731509" w:rsidR="00326AB9" w:rsidRPr="00AA5F1C" w:rsidRDefault="00326AB9" w:rsidP="00326AB9">
            <w:pPr>
              <w:spacing w:after="200" w:line="276" w:lineRule="auto"/>
              <w:jc w:val="center"/>
              <w:rPr>
                <w:rFonts w:ascii="Times New Roman" w:hAnsi="Times New Roman" w:cs="Times New Roman"/>
                <w:sz w:val="24"/>
                <w:szCs w:val="24"/>
              </w:rPr>
            </w:pPr>
            <w:r w:rsidRPr="00AA5F1C">
              <w:rPr>
                <w:rFonts w:ascii="Times New Roman" w:hAnsi="Times New Roman" w:cs="Times New Roman"/>
                <w:sz w:val="24"/>
                <w:szCs w:val="24"/>
              </w:rPr>
              <w:t>BLOOMFIELD</w:t>
            </w:r>
          </w:p>
        </w:tc>
        <w:tc>
          <w:tcPr>
            <w:tcW w:w="2977" w:type="dxa"/>
            <w:tcBorders>
              <w:top w:val="single" w:sz="6" w:space="0" w:color="auto"/>
              <w:left w:val="single" w:sz="4" w:space="0" w:color="auto"/>
              <w:bottom w:val="single" w:sz="6" w:space="0" w:color="auto"/>
              <w:right w:val="single" w:sz="6" w:space="0" w:color="auto"/>
            </w:tcBorders>
            <w:vAlign w:val="center"/>
          </w:tcPr>
          <w:p w14:paraId="6048019D" w14:textId="074FE826" w:rsidR="00326AB9" w:rsidRPr="00AA5F1C" w:rsidRDefault="00326AB9" w:rsidP="00326AB9">
            <w:pPr>
              <w:spacing w:after="200" w:line="276" w:lineRule="auto"/>
              <w:jc w:val="center"/>
              <w:rPr>
                <w:rFonts w:ascii="Times New Roman" w:hAnsi="Times New Roman" w:cs="Times New Roman"/>
                <w:sz w:val="24"/>
                <w:szCs w:val="24"/>
              </w:rPr>
            </w:pPr>
            <w:r w:rsidRPr="00AA5F1C">
              <w:rPr>
                <w:rFonts w:ascii="Times New Roman" w:hAnsi="Times New Roman" w:cs="Times New Roman"/>
                <w:sz w:val="24"/>
                <w:szCs w:val="24"/>
              </w:rPr>
              <w:t>45 223 075</w:t>
            </w:r>
          </w:p>
        </w:tc>
        <w:tc>
          <w:tcPr>
            <w:tcW w:w="2268" w:type="dxa"/>
            <w:tcBorders>
              <w:top w:val="single" w:sz="6" w:space="0" w:color="auto"/>
              <w:left w:val="single" w:sz="4" w:space="0" w:color="auto"/>
              <w:bottom w:val="single" w:sz="6" w:space="0" w:color="auto"/>
              <w:right w:val="single" w:sz="6" w:space="0" w:color="auto"/>
            </w:tcBorders>
            <w:vAlign w:val="center"/>
          </w:tcPr>
          <w:p w14:paraId="4572DBB2" w14:textId="33237C83" w:rsidR="00326AB9" w:rsidRPr="00AA5F1C" w:rsidRDefault="00326AB9" w:rsidP="00326AB9">
            <w:pPr>
              <w:spacing w:after="200" w:line="276" w:lineRule="auto"/>
              <w:jc w:val="center"/>
              <w:rPr>
                <w:rFonts w:ascii="Times New Roman" w:hAnsi="Times New Roman" w:cs="Times New Roman"/>
                <w:sz w:val="24"/>
                <w:szCs w:val="24"/>
              </w:rPr>
            </w:pPr>
            <w:r w:rsidRPr="00AA5F1C">
              <w:rPr>
                <w:rFonts w:ascii="Times New Roman" w:hAnsi="Times New Roman" w:cs="Times New Roman"/>
                <w:sz w:val="24"/>
                <w:szCs w:val="24"/>
              </w:rPr>
              <w:t>45 223 075</w:t>
            </w:r>
          </w:p>
        </w:tc>
        <w:tc>
          <w:tcPr>
            <w:tcW w:w="5675" w:type="dxa"/>
            <w:vAlign w:val="center"/>
          </w:tcPr>
          <w:p w14:paraId="7E78D513" w14:textId="77777777" w:rsidR="00E8325E" w:rsidRPr="00AA5F1C" w:rsidRDefault="00E8325E" w:rsidP="00E8325E">
            <w:pPr>
              <w:pStyle w:val="Paragraphedeliste"/>
              <w:numPr>
                <w:ilvl w:val="0"/>
                <w:numId w:val="7"/>
              </w:numPr>
              <w:overflowPunct w:val="0"/>
              <w:autoSpaceDE w:val="0"/>
              <w:autoSpaceDN w:val="0"/>
              <w:adjustRightInd w:val="0"/>
              <w:spacing w:after="0" w:line="276" w:lineRule="auto"/>
              <w:jc w:val="both"/>
              <w:textAlignment w:val="baseline"/>
              <w:rPr>
                <w:rFonts w:ascii="Times New Roman" w:eastAsia="Calibri" w:hAnsi="Times New Roman" w:cs="Times New Roman"/>
                <w:b/>
                <w:bCs/>
                <w:sz w:val="24"/>
                <w:szCs w:val="24"/>
              </w:rPr>
            </w:pPr>
            <w:r w:rsidRPr="00AA5F1C">
              <w:rPr>
                <w:rFonts w:ascii="Times New Roman" w:eastAsia="Calibri" w:hAnsi="Times New Roman" w:cs="Times New Roman"/>
                <w:b/>
                <w:bCs/>
                <w:sz w:val="24"/>
                <w:szCs w:val="24"/>
              </w:rPr>
              <w:t xml:space="preserve">L’entreprise BLOOMFIELD </w:t>
            </w:r>
            <w:r w:rsidRPr="00AA5F1C">
              <w:rPr>
                <w:rFonts w:ascii="Times New Roman" w:eastAsia="Calibri" w:hAnsi="Times New Roman" w:cs="Times New Roman"/>
                <w:bCs/>
                <w:sz w:val="24"/>
                <w:szCs w:val="24"/>
              </w:rPr>
              <w:t>n'a pas d'expérience en balayage conformément au dossier d'appel à concurrence. Son offre n'est pas qualifiée.</w:t>
            </w:r>
          </w:p>
          <w:p w14:paraId="62631893" w14:textId="7C933BF9" w:rsidR="00326AB9" w:rsidRPr="00AA5F1C" w:rsidRDefault="00E8325E" w:rsidP="00E8325E">
            <w:pPr>
              <w:spacing w:after="200" w:line="276" w:lineRule="auto"/>
              <w:jc w:val="both"/>
              <w:rPr>
                <w:rFonts w:ascii="Times New Roman" w:eastAsia="Calibri" w:hAnsi="Times New Roman" w:cs="Times New Roman"/>
                <w:b/>
                <w:iCs/>
                <w:sz w:val="24"/>
                <w:szCs w:val="24"/>
              </w:rPr>
            </w:pPr>
            <w:r w:rsidRPr="00AA5F1C">
              <w:rPr>
                <w:rFonts w:ascii="Times New Roman" w:eastAsia="Calibri" w:hAnsi="Times New Roman" w:cs="Times New Roman"/>
                <w:b/>
                <w:bCs/>
                <w:i/>
                <w:iCs/>
                <w:sz w:val="24"/>
                <w:szCs w:val="24"/>
              </w:rPr>
              <w:t>Offre non conforme</w:t>
            </w:r>
          </w:p>
        </w:tc>
      </w:tr>
      <w:tr w:rsidR="00326AB9" w:rsidRPr="00AA5F1C" w14:paraId="098430DE" w14:textId="77777777" w:rsidTr="00E8325E">
        <w:trPr>
          <w:trHeight w:hRule="exact" w:val="3912"/>
          <w:jc w:val="center"/>
        </w:trPr>
        <w:tc>
          <w:tcPr>
            <w:tcW w:w="1271" w:type="dxa"/>
            <w:vAlign w:val="center"/>
          </w:tcPr>
          <w:p w14:paraId="7DF570A1" w14:textId="058E9FD9" w:rsidR="00326AB9" w:rsidRPr="00AA5F1C" w:rsidRDefault="00E8325E" w:rsidP="00326AB9">
            <w:pPr>
              <w:spacing w:after="200" w:line="276" w:lineRule="auto"/>
              <w:jc w:val="center"/>
              <w:rPr>
                <w:rFonts w:ascii="Times New Roman" w:eastAsia="Calibri" w:hAnsi="Times New Roman" w:cs="Times New Roman"/>
                <w:b/>
                <w:sz w:val="24"/>
                <w:szCs w:val="24"/>
              </w:rPr>
            </w:pPr>
            <w:r w:rsidRPr="00AA5F1C">
              <w:rPr>
                <w:rFonts w:ascii="Times New Roman" w:eastAsia="Calibri" w:hAnsi="Times New Roman" w:cs="Times New Roman"/>
                <w:b/>
                <w:sz w:val="24"/>
                <w:szCs w:val="24"/>
              </w:rPr>
              <w:t>11</w:t>
            </w:r>
          </w:p>
        </w:tc>
        <w:tc>
          <w:tcPr>
            <w:tcW w:w="2410" w:type="dxa"/>
            <w:tcBorders>
              <w:top w:val="single" w:sz="6" w:space="0" w:color="auto"/>
              <w:left w:val="double" w:sz="6" w:space="0" w:color="auto"/>
              <w:bottom w:val="single" w:sz="6" w:space="0" w:color="auto"/>
              <w:right w:val="single" w:sz="4" w:space="0" w:color="auto"/>
            </w:tcBorders>
            <w:vAlign w:val="center"/>
          </w:tcPr>
          <w:p w14:paraId="4BEEC8D3" w14:textId="68FAE38B" w:rsidR="00326AB9" w:rsidRPr="00AA5F1C" w:rsidRDefault="00326AB9" w:rsidP="00326AB9">
            <w:pPr>
              <w:spacing w:after="200" w:line="276" w:lineRule="auto"/>
              <w:jc w:val="center"/>
              <w:rPr>
                <w:rFonts w:ascii="Times New Roman" w:hAnsi="Times New Roman" w:cs="Times New Roman"/>
                <w:sz w:val="24"/>
                <w:szCs w:val="24"/>
              </w:rPr>
            </w:pPr>
            <w:r w:rsidRPr="00AA5F1C">
              <w:rPr>
                <w:rFonts w:ascii="Times New Roman" w:hAnsi="Times New Roman" w:cs="Times New Roman"/>
                <w:sz w:val="24"/>
                <w:szCs w:val="24"/>
              </w:rPr>
              <w:t>KEKELI GROUP</w:t>
            </w:r>
          </w:p>
        </w:tc>
        <w:tc>
          <w:tcPr>
            <w:tcW w:w="2977" w:type="dxa"/>
            <w:tcBorders>
              <w:top w:val="single" w:sz="6" w:space="0" w:color="auto"/>
              <w:left w:val="single" w:sz="4" w:space="0" w:color="auto"/>
              <w:bottom w:val="single" w:sz="6" w:space="0" w:color="auto"/>
              <w:right w:val="single" w:sz="6" w:space="0" w:color="auto"/>
            </w:tcBorders>
            <w:vAlign w:val="center"/>
          </w:tcPr>
          <w:p w14:paraId="229B15B4" w14:textId="1F89AE55" w:rsidR="00326AB9" w:rsidRPr="00AA5F1C" w:rsidRDefault="00326AB9" w:rsidP="00326AB9">
            <w:pPr>
              <w:spacing w:after="200" w:line="276" w:lineRule="auto"/>
              <w:jc w:val="center"/>
              <w:rPr>
                <w:rFonts w:ascii="Times New Roman" w:hAnsi="Times New Roman" w:cs="Times New Roman"/>
                <w:sz w:val="24"/>
                <w:szCs w:val="24"/>
              </w:rPr>
            </w:pPr>
            <w:r w:rsidRPr="00AA5F1C">
              <w:rPr>
                <w:rFonts w:ascii="Times New Roman" w:hAnsi="Times New Roman" w:cs="Times New Roman"/>
                <w:sz w:val="24"/>
                <w:szCs w:val="24"/>
              </w:rPr>
              <w:t>45 223 075</w:t>
            </w:r>
          </w:p>
        </w:tc>
        <w:tc>
          <w:tcPr>
            <w:tcW w:w="2268" w:type="dxa"/>
            <w:tcBorders>
              <w:top w:val="single" w:sz="6" w:space="0" w:color="auto"/>
              <w:left w:val="single" w:sz="4" w:space="0" w:color="auto"/>
              <w:bottom w:val="single" w:sz="6" w:space="0" w:color="auto"/>
              <w:right w:val="single" w:sz="6" w:space="0" w:color="auto"/>
            </w:tcBorders>
            <w:vAlign w:val="center"/>
          </w:tcPr>
          <w:p w14:paraId="329C6612" w14:textId="736C7EA9" w:rsidR="00326AB9" w:rsidRPr="00AA5F1C" w:rsidRDefault="00326AB9" w:rsidP="00326AB9">
            <w:pPr>
              <w:spacing w:after="200" w:line="276" w:lineRule="auto"/>
              <w:jc w:val="center"/>
              <w:rPr>
                <w:rFonts w:ascii="Times New Roman" w:hAnsi="Times New Roman" w:cs="Times New Roman"/>
                <w:sz w:val="24"/>
                <w:szCs w:val="24"/>
              </w:rPr>
            </w:pPr>
            <w:r w:rsidRPr="00AA5F1C">
              <w:rPr>
                <w:rFonts w:ascii="Times New Roman" w:hAnsi="Times New Roman" w:cs="Times New Roman"/>
                <w:sz w:val="24"/>
                <w:szCs w:val="24"/>
              </w:rPr>
              <w:t>45 223 075</w:t>
            </w:r>
          </w:p>
        </w:tc>
        <w:tc>
          <w:tcPr>
            <w:tcW w:w="5675" w:type="dxa"/>
            <w:vAlign w:val="center"/>
          </w:tcPr>
          <w:p w14:paraId="531D31BB" w14:textId="77777777" w:rsidR="00E8325E" w:rsidRPr="00AA5F1C" w:rsidRDefault="00E8325E" w:rsidP="00E8325E">
            <w:pPr>
              <w:pStyle w:val="Paragraphedeliste"/>
              <w:numPr>
                <w:ilvl w:val="0"/>
                <w:numId w:val="7"/>
              </w:numPr>
              <w:overflowPunct w:val="0"/>
              <w:autoSpaceDE w:val="0"/>
              <w:autoSpaceDN w:val="0"/>
              <w:adjustRightInd w:val="0"/>
              <w:spacing w:after="0" w:line="276" w:lineRule="auto"/>
              <w:jc w:val="both"/>
              <w:textAlignment w:val="baseline"/>
              <w:rPr>
                <w:rFonts w:ascii="Times New Roman" w:eastAsia="Calibri" w:hAnsi="Times New Roman" w:cs="Times New Roman"/>
                <w:b/>
                <w:bCs/>
                <w:sz w:val="24"/>
                <w:szCs w:val="24"/>
              </w:rPr>
            </w:pPr>
            <w:r w:rsidRPr="00AA5F1C">
              <w:rPr>
                <w:rFonts w:ascii="Times New Roman" w:eastAsia="Calibri" w:hAnsi="Times New Roman" w:cs="Times New Roman"/>
                <w:b/>
                <w:sz w:val="24"/>
                <w:szCs w:val="24"/>
              </w:rPr>
              <w:t>L’entreprise KEKELI GROUP</w:t>
            </w:r>
            <w:r w:rsidRPr="00AA5F1C">
              <w:rPr>
                <w:rFonts w:ascii="Times New Roman" w:eastAsia="Calibri" w:hAnsi="Times New Roman" w:cs="Times New Roman"/>
                <w:sz w:val="24"/>
                <w:szCs w:val="24"/>
              </w:rPr>
              <w:t xml:space="preserve"> ne justifie pas d’une expérience pertinente en matière de balayage. En outre, son dossier est incomplet du fait de l’absence de pièces requises, notamment l’attestation de chiffre d’affaires et le plan de trésorerie sur vingt-quatre (24) mois exigé pour les entreprises de moins de trois (03) ans. Créée le 25 avril 2023, l’entreprise a moins de trois (03) ans d’existence et se trouve, de ce fait, non conforme aux dispositions de l’article 38 du Code des marchés publics.</w:t>
            </w:r>
          </w:p>
          <w:p w14:paraId="3504858D" w14:textId="2209BF22" w:rsidR="00326AB9" w:rsidRPr="00AA5F1C" w:rsidRDefault="00E8325E" w:rsidP="00E8325E">
            <w:pPr>
              <w:spacing w:after="200" w:line="276" w:lineRule="auto"/>
              <w:jc w:val="both"/>
              <w:rPr>
                <w:rFonts w:ascii="Times New Roman" w:eastAsia="Calibri" w:hAnsi="Times New Roman" w:cs="Times New Roman"/>
                <w:b/>
                <w:iCs/>
                <w:sz w:val="24"/>
                <w:szCs w:val="24"/>
              </w:rPr>
            </w:pPr>
            <w:r w:rsidRPr="00AA5F1C">
              <w:rPr>
                <w:rFonts w:ascii="Times New Roman" w:eastAsia="Calibri" w:hAnsi="Times New Roman" w:cs="Times New Roman"/>
                <w:b/>
                <w:i/>
                <w:sz w:val="24"/>
                <w:szCs w:val="24"/>
              </w:rPr>
              <w:t>Offre non conforme</w:t>
            </w:r>
          </w:p>
        </w:tc>
      </w:tr>
      <w:tr w:rsidR="00326AB9" w:rsidRPr="00AA5F1C" w14:paraId="77453D9C" w14:textId="77777777" w:rsidTr="00E8325E">
        <w:trPr>
          <w:trHeight w:hRule="exact" w:val="624"/>
          <w:jc w:val="center"/>
        </w:trPr>
        <w:tc>
          <w:tcPr>
            <w:tcW w:w="1271" w:type="dxa"/>
            <w:vAlign w:val="center"/>
          </w:tcPr>
          <w:p w14:paraId="2E7DA676" w14:textId="7911846E" w:rsidR="00326AB9" w:rsidRPr="00AA5F1C" w:rsidRDefault="00E8325E" w:rsidP="00326AB9">
            <w:pPr>
              <w:spacing w:after="200" w:line="276" w:lineRule="auto"/>
              <w:jc w:val="center"/>
              <w:rPr>
                <w:rFonts w:ascii="Times New Roman" w:eastAsia="Calibri" w:hAnsi="Times New Roman" w:cs="Times New Roman"/>
                <w:b/>
                <w:sz w:val="24"/>
                <w:szCs w:val="24"/>
              </w:rPr>
            </w:pPr>
            <w:r w:rsidRPr="00AA5F1C">
              <w:rPr>
                <w:rFonts w:ascii="Times New Roman" w:eastAsia="Calibri" w:hAnsi="Times New Roman" w:cs="Times New Roman"/>
                <w:b/>
                <w:sz w:val="24"/>
                <w:szCs w:val="24"/>
              </w:rPr>
              <w:t>12</w:t>
            </w:r>
          </w:p>
        </w:tc>
        <w:tc>
          <w:tcPr>
            <w:tcW w:w="2410" w:type="dxa"/>
            <w:tcBorders>
              <w:top w:val="single" w:sz="6" w:space="0" w:color="auto"/>
              <w:left w:val="double" w:sz="6" w:space="0" w:color="auto"/>
              <w:bottom w:val="single" w:sz="6" w:space="0" w:color="auto"/>
              <w:right w:val="single" w:sz="4" w:space="0" w:color="auto"/>
            </w:tcBorders>
            <w:vAlign w:val="center"/>
          </w:tcPr>
          <w:p w14:paraId="2567C09B" w14:textId="7BF82D33" w:rsidR="00326AB9" w:rsidRPr="00AA5F1C" w:rsidRDefault="00326AB9" w:rsidP="00326AB9">
            <w:pPr>
              <w:spacing w:after="200" w:line="276" w:lineRule="auto"/>
              <w:jc w:val="center"/>
              <w:rPr>
                <w:rFonts w:ascii="Times New Roman" w:hAnsi="Times New Roman" w:cs="Times New Roman"/>
                <w:sz w:val="24"/>
                <w:szCs w:val="24"/>
              </w:rPr>
            </w:pPr>
            <w:r w:rsidRPr="00AA5F1C">
              <w:rPr>
                <w:rFonts w:ascii="Times New Roman" w:hAnsi="Times New Roman" w:cs="Times New Roman"/>
                <w:sz w:val="24"/>
                <w:szCs w:val="24"/>
              </w:rPr>
              <w:t>PREMIUM CONSTRUCTION</w:t>
            </w:r>
          </w:p>
        </w:tc>
        <w:tc>
          <w:tcPr>
            <w:tcW w:w="2977" w:type="dxa"/>
            <w:tcBorders>
              <w:top w:val="single" w:sz="6" w:space="0" w:color="auto"/>
              <w:left w:val="single" w:sz="4" w:space="0" w:color="auto"/>
              <w:bottom w:val="single" w:sz="6" w:space="0" w:color="auto"/>
              <w:right w:val="single" w:sz="6" w:space="0" w:color="auto"/>
            </w:tcBorders>
            <w:vAlign w:val="center"/>
          </w:tcPr>
          <w:p w14:paraId="1854B594" w14:textId="7FF1B304" w:rsidR="00326AB9" w:rsidRPr="00AA5F1C" w:rsidRDefault="00326AB9" w:rsidP="00326AB9">
            <w:pPr>
              <w:spacing w:after="200" w:line="276" w:lineRule="auto"/>
              <w:jc w:val="center"/>
              <w:rPr>
                <w:rFonts w:ascii="Times New Roman" w:hAnsi="Times New Roman" w:cs="Times New Roman"/>
                <w:sz w:val="24"/>
                <w:szCs w:val="24"/>
              </w:rPr>
            </w:pPr>
            <w:r w:rsidRPr="00AA5F1C">
              <w:rPr>
                <w:rFonts w:ascii="Times New Roman" w:hAnsi="Times New Roman" w:cs="Times New Roman"/>
                <w:sz w:val="24"/>
                <w:szCs w:val="24"/>
              </w:rPr>
              <w:t>90 446 150</w:t>
            </w:r>
          </w:p>
        </w:tc>
        <w:tc>
          <w:tcPr>
            <w:tcW w:w="2268" w:type="dxa"/>
          </w:tcPr>
          <w:p w14:paraId="04C6BC3F" w14:textId="0BE3B645" w:rsidR="00326AB9" w:rsidRPr="00AA5F1C" w:rsidRDefault="00326AB9" w:rsidP="00E8325E">
            <w:pPr>
              <w:jc w:val="center"/>
              <w:rPr>
                <w:rFonts w:ascii="Times New Roman" w:hAnsi="Times New Roman" w:cs="Times New Roman"/>
                <w:sz w:val="24"/>
                <w:szCs w:val="24"/>
              </w:rPr>
            </w:pPr>
            <w:r w:rsidRPr="00AA5F1C">
              <w:rPr>
                <w:rFonts w:ascii="Times New Roman" w:eastAsia="Times New Roman" w:hAnsi="Times New Roman" w:cs="Times New Roman"/>
                <w:sz w:val="24"/>
                <w:szCs w:val="24"/>
                <w:lang w:eastAsia="fr-FR"/>
              </w:rPr>
              <w:t>45 223 075</w:t>
            </w:r>
          </w:p>
        </w:tc>
        <w:tc>
          <w:tcPr>
            <w:tcW w:w="5675" w:type="dxa"/>
            <w:vAlign w:val="center"/>
          </w:tcPr>
          <w:p w14:paraId="57306951" w14:textId="066FC868" w:rsidR="00326AB9" w:rsidRPr="00AA5F1C" w:rsidRDefault="00E8325E" w:rsidP="00326AB9">
            <w:pPr>
              <w:spacing w:after="200" w:line="276" w:lineRule="auto"/>
              <w:jc w:val="both"/>
              <w:rPr>
                <w:rFonts w:ascii="Times New Roman" w:eastAsia="Calibri" w:hAnsi="Times New Roman" w:cs="Times New Roman"/>
                <w:b/>
                <w:iCs/>
                <w:sz w:val="24"/>
                <w:szCs w:val="24"/>
              </w:rPr>
            </w:pPr>
            <w:r w:rsidRPr="00AA5F1C">
              <w:rPr>
                <w:rFonts w:ascii="Times New Roman" w:eastAsia="Calibri" w:hAnsi="Times New Roman" w:cs="Times New Roman"/>
                <w:b/>
                <w:iCs/>
                <w:sz w:val="24"/>
                <w:szCs w:val="24"/>
              </w:rPr>
              <w:t>Offre conforme</w:t>
            </w:r>
          </w:p>
        </w:tc>
      </w:tr>
      <w:tr w:rsidR="001F1173" w:rsidRPr="00AA5F1C" w14:paraId="51B6827D" w14:textId="77777777" w:rsidTr="001E2182">
        <w:trPr>
          <w:trHeight w:val="836"/>
          <w:jc w:val="center"/>
        </w:trPr>
        <w:tc>
          <w:tcPr>
            <w:tcW w:w="14601" w:type="dxa"/>
            <w:gridSpan w:val="5"/>
          </w:tcPr>
          <w:p w14:paraId="6EB28573" w14:textId="4D2F1DF7" w:rsidR="001F1173" w:rsidRPr="00AA5F1C" w:rsidRDefault="001F1173" w:rsidP="001E2182">
            <w:pPr>
              <w:spacing w:after="200" w:line="276" w:lineRule="auto"/>
              <w:jc w:val="both"/>
              <w:rPr>
                <w:rFonts w:ascii="Times New Roman" w:eastAsia="Calibri" w:hAnsi="Times New Roman" w:cs="Times New Roman"/>
                <w:b/>
                <w:i/>
                <w:sz w:val="24"/>
                <w:szCs w:val="24"/>
              </w:rPr>
            </w:pPr>
            <w:r w:rsidRPr="00AA5F1C">
              <w:rPr>
                <w:rFonts w:ascii="Times New Roman" w:eastAsia="Calibri" w:hAnsi="Times New Roman" w:cs="Times New Roman"/>
                <w:b/>
                <w:sz w:val="24"/>
                <w:szCs w:val="24"/>
                <w:u w:val="single"/>
              </w:rPr>
              <w:t>Attributaire provisoire</w:t>
            </w:r>
            <w:r w:rsidRPr="00AA5F1C">
              <w:rPr>
                <w:rFonts w:ascii="Times New Roman" w:eastAsia="Calibri" w:hAnsi="Times New Roman" w:cs="Times New Roman"/>
                <w:b/>
                <w:sz w:val="24"/>
                <w:szCs w:val="24"/>
              </w:rPr>
              <w:t> : </w:t>
            </w:r>
            <w:r w:rsidR="00E8325E" w:rsidRPr="00AA5F1C">
              <w:rPr>
                <w:rFonts w:ascii="Times New Roman" w:eastAsia="Calibri" w:hAnsi="Times New Roman" w:cs="Times New Roman"/>
                <w:b/>
                <w:sz w:val="24"/>
                <w:szCs w:val="24"/>
              </w:rPr>
              <w:t>ETS BELDI</w:t>
            </w:r>
            <w:r w:rsidRPr="00AA5F1C">
              <w:rPr>
                <w:rFonts w:ascii="Times New Roman" w:eastAsia="Calibri" w:hAnsi="Times New Roman" w:cs="Times New Roman"/>
                <w:b/>
                <w:sz w:val="24"/>
                <w:szCs w:val="24"/>
              </w:rPr>
              <w:t>,</w:t>
            </w:r>
            <w:r w:rsidRPr="00AA5F1C">
              <w:rPr>
                <w:rFonts w:ascii="Times New Roman" w:eastAsia="Calibri" w:hAnsi="Times New Roman" w:cs="Times New Roman"/>
                <w:bCs/>
                <w:sz w:val="24"/>
                <w:szCs w:val="24"/>
              </w:rPr>
              <w:t xml:space="preserve"> soumissionnaire dont l’offre a été jugée conforme, pour un montant toutes taxes comprises de </w:t>
            </w:r>
            <w:r w:rsidRPr="00AA5F1C">
              <w:rPr>
                <w:rFonts w:ascii="Times New Roman" w:eastAsia="Calibri" w:hAnsi="Times New Roman" w:cs="Times New Roman"/>
                <w:b/>
                <w:sz w:val="24"/>
                <w:szCs w:val="24"/>
              </w:rPr>
              <w:t>Trente-neuf millions trois cent deux mille sept cent huit (39 302 708) francs CFA.</w:t>
            </w:r>
          </w:p>
        </w:tc>
      </w:tr>
    </w:tbl>
    <w:p w14:paraId="61B8DD09" w14:textId="77777777" w:rsidR="001F1173" w:rsidRDefault="001F1173" w:rsidP="001F1173">
      <w:pPr>
        <w:rPr>
          <w:rFonts w:ascii="Times New Roman" w:hAnsi="Times New Roman" w:cs="Times New Roman"/>
        </w:rPr>
      </w:pPr>
    </w:p>
    <w:p w14:paraId="6AD0658D" w14:textId="77777777" w:rsidR="00E8325E" w:rsidRDefault="00E8325E" w:rsidP="001F1173">
      <w:pPr>
        <w:rPr>
          <w:rFonts w:ascii="Times New Roman" w:hAnsi="Times New Roman" w:cs="Times New Roman"/>
        </w:rPr>
      </w:pPr>
    </w:p>
    <w:p w14:paraId="1752171C" w14:textId="373D0251" w:rsidR="00E8325E" w:rsidRDefault="00E8325E" w:rsidP="001F1173">
      <w:pPr>
        <w:rPr>
          <w:rFonts w:ascii="Times New Roman" w:hAnsi="Times New Roman" w:cs="Times New Roman"/>
        </w:rPr>
      </w:pPr>
    </w:p>
    <w:p w14:paraId="3A8EA3EF" w14:textId="77777777" w:rsidR="00B31D93" w:rsidRPr="0056493A" w:rsidRDefault="00B31D93" w:rsidP="001F1173">
      <w:pPr>
        <w:rPr>
          <w:rFonts w:ascii="Times New Roman" w:hAnsi="Times New Roman" w:cs="Times New Roman"/>
        </w:rPr>
      </w:pPr>
    </w:p>
    <w:p w14:paraId="0F2B15C6" w14:textId="77777777" w:rsidR="00E8325E" w:rsidRPr="00E8325E" w:rsidRDefault="00E8325E" w:rsidP="00E8325E">
      <w:pPr>
        <w:spacing w:after="0" w:line="276" w:lineRule="auto"/>
        <w:jc w:val="both"/>
        <w:rPr>
          <w:rFonts w:ascii="Times New Roman" w:eastAsia="Calibri" w:hAnsi="Times New Roman" w:cs="Times New Roman"/>
          <w:b/>
          <w:bCs/>
          <w:sz w:val="24"/>
          <w:szCs w:val="24"/>
        </w:rPr>
      </w:pPr>
      <w:r w:rsidRPr="00E8325E">
        <w:rPr>
          <w:rFonts w:ascii="Times New Roman" w:eastAsia="Calibri" w:hAnsi="Times New Roman" w:cs="Times New Roman"/>
          <w:b/>
          <w:bCs/>
          <w:sz w:val="24"/>
          <w:szCs w:val="24"/>
          <w:u w:val="single"/>
        </w:rPr>
        <w:lastRenderedPageBreak/>
        <w:t>Lot 3 :</w:t>
      </w:r>
      <w:r w:rsidRPr="00E8325E">
        <w:rPr>
          <w:rFonts w:ascii="Times New Roman" w:eastAsia="Calibri" w:hAnsi="Times New Roman" w:cs="Times New Roman"/>
          <w:b/>
          <w:bCs/>
          <w:sz w:val="24"/>
          <w:szCs w:val="24"/>
        </w:rPr>
        <w:t xml:space="preserve"> Boulevard Petit contournement (du rond-point AGIP au Grand contournement), Grand contournement (de Zorro bar à la limite avec la commune d’</w:t>
      </w:r>
      <w:proofErr w:type="spellStart"/>
      <w:r w:rsidRPr="00E8325E">
        <w:rPr>
          <w:rFonts w:ascii="Times New Roman" w:eastAsia="Calibri" w:hAnsi="Times New Roman" w:cs="Times New Roman"/>
          <w:b/>
          <w:bCs/>
          <w:sz w:val="24"/>
          <w:szCs w:val="24"/>
        </w:rPr>
        <w:t>Agoè-Nyivé</w:t>
      </w:r>
      <w:proofErr w:type="spellEnd"/>
      <w:r w:rsidRPr="00E8325E">
        <w:rPr>
          <w:rFonts w:ascii="Times New Roman" w:eastAsia="Calibri" w:hAnsi="Times New Roman" w:cs="Times New Roman"/>
          <w:b/>
          <w:bCs/>
          <w:sz w:val="24"/>
          <w:szCs w:val="24"/>
        </w:rPr>
        <w:t xml:space="preserve"> 1), Rue 12 POR (de CIMTOGO à Zorro bar), Boulevard Jean-Paul II Prolongé (Passage supérieur de KEGUE – Fin du quartier de </w:t>
      </w:r>
      <w:proofErr w:type="spellStart"/>
      <w:r w:rsidRPr="00E8325E">
        <w:rPr>
          <w:rFonts w:ascii="Times New Roman" w:eastAsia="Calibri" w:hAnsi="Times New Roman" w:cs="Times New Roman"/>
          <w:b/>
          <w:bCs/>
          <w:sz w:val="24"/>
          <w:szCs w:val="24"/>
        </w:rPr>
        <w:t>Klobatèmé</w:t>
      </w:r>
      <w:proofErr w:type="spellEnd"/>
      <w:r w:rsidRPr="00E8325E">
        <w:rPr>
          <w:rFonts w:ascii="Times New Roman" w:eastAsia="Calibri" w:hAnsi="Times New Roman" w:cs="Times New Roman"/>
          <w:b/>
          <w:bCs/>
          <w:sz w:val="24"/>
          <w:szCs w:val="24"/>
        </w:rPr>
        <w:t xml:space="preserve">), Terre-plein central (TPC) (du boulevard petit contournement mise en place, </w:t>
      </w:r>
      <w:proofErr w:type="spellStart"/>
      <w:r w:rsidRPr="00E8325E">
        <w:rPr>
          <w:rFonts w:ascii="Times New Roman" w:eastAsia="Calibri" w:hAnsi="Times New Roman" w:cs="Times New Roman"/>
          <w:b/>
          <w:bCs/>
          <w:sz w:val="24"/>
          <w:szCs w:val="24"/>
        </w:rPr>
        <w:t>repiquetage</w:t>
      </w:r>
      <w:proofErr w:type="spellEnd"/>
      <w:r w:rsidRPr="00E8325E">
        <w:rPr>
          <w:rFonts w:ascii="Times New Roman" w:eastAsia="Calibri" w:hAnsi="Times New Roman" w:cs="Times New Roman"/>
          <w:b/>
          <w:bCs/>
          <w:sz w:val="24"/>
          <w:szCs w:val="24"/>
        </w:rPr>
        <w:t xml:space="preserve"> des haies et entretien de l’espace vert sur la durée du marché</w:t>
      </w:r>
    </w:p>
    <w:p w14:paraId="244DA202" w14:textId="77777777" w:rsidR="001F1173" w:rsidRPr="0056493A" w:rsidRDefault="001F1173" w:rsidP="001F1173">
      <w:pPr>
        <w:spacing w:after="200" w:line="276" w:lineRule="auto"/>
        <w:rPr>
          <w:rFonts w:ascii="Times New Roman" w:eastAsia="Calibri" w:hAnsi="Times New Roman" w:cs="Times New Roman"/>
          <w:sz w:val="21"/>
          <w:szCs w:val="21"/>
          <w:u w:val="single"/>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976"/>
        <w:gridCol w:w="2410"/>
        <w:gridCol w:w="2410"/>
        <w:gridCol w:w="5103"/>
      </w:tblGrid>
      <w:tr w:rsidR="001F1173" w:rsidRPr="00B31D93" w14:paraId="022D0299" w14:textId="77777777" w:rsidTr="00B31D93">
        <w:trPr>
          <w:trHeight w:val="1360"/>
          <w:jc w:val="center"/>
        </w:trPr>
        <w:tc>
          <w:tcPr>
            <w:tcW w:w="1555" w:type="dxa"/>
            <w:vAlign w:val="center"/>
          </w:tcPr>
          <w:p w14:paraId="514CED29" w14:textId="77777777" w:rsidR="001F1173" w:rsidRPr="00B31D93" w:rsidRDefault="001F1173" w:rsidP="001E2182">
            <w:pPr>
              <w:spacing w:after="200" w:line="276" w:lineRule="auto"/>
              <w:jc w:val="center"/>
              <w:rPr>
                <w:rFonts w:ascii="Times New Roman" w:eastAsia="Calibri" w:hAnsi="Times New Roman" w:cs="Times New Roman"/>
                <w:b/>
                <w:sz w:val="24"/>
                <w:szCs w:val="24"/>
              </w:rPr>
            </w:pPr>
            <w:r w:rsidRPr="00B31D93">
              <w:rPr>
                <w:rFonts w:ascii="Times New Roman" w:eastAsia="Calibri" w:hAnsi="Times New Roman" w:cs="Times New Roman"/>
                <w:b/>
                <w:sz w:val="24"/>
                <w:szCs w:val="24"/>
              </w:rPr>
              <w:t>N° d’ordre</w:t>
            </w:r>
          </w:p>
        </w:tc>
        <w:tc>
          <w:tcPr>
            <w:tcW w:w="2976" w:type="dxa"/>
            <w:tcBorders>
              <w:bottom w:val="single" w:sz="4" w:space="0" w:color="auto"/>
            </w:tcBorders>
            <w:vAlign w:val="center"/>
          </w:tcPr>
          <w:p w14:paraId="0F330DD9" w14:textId="77777777" w:rsidR="001F1173" w:rsidRPr="00B31D93" w:rsidRDefault="001F1173" w:rsidP="001E2182">
            <w:pPr>
              <w:spacing w:after="200" w:line="276" w:lineRule="auto"/>
              <w:jc w:val="center"/>
              <w:rPr>
                <w:rFonts w:ascii="Times New Roman" w:eastAsia="Calibri" w:hAnsi="Times New Roman" w:cs="Times New Roman"/>
                <w:b/>
                <w:sz w:val="24"/>
                <w:szCs w:val="24"/>
              </w:rPr>
            </w:pPr>
          </w:p>
          <w:p w14:paraId="34A6EA0A" w14:textId="77777777" w:rsidR="001F1173" w:rsidRPr="00B31D93" w:rsidRDefault="001F1173" w:rsidP="001E2182">
            <w:pPr>
              <w:spacing w:after="200" w:line="276" w:lineRule="auto"/>
              <w:jc w:val="center"/>
              <w:rPr>
                <w:rFonts w:ascii="Times New Roman" w:eastAsia="Calibri" w:hAnsi="Times New Roman" w:cs="Times New Roman"/>
                <w:b/>
                <w:sz w:val="24"/>
                <w:szCs w:val="24"/>
              </w:rPr>
            </w:pPr>
            <w:r w:rsidRPr="00B31D93">
              <w:rPr>
                <w:rFonts w:ascii="Times New Roman" w:eastAsia="Calibri" w:hAnsi="Times New Roman" w:cs="Times New Roman"/>
                <w:b/>
                <w:sz w:val="24"/>
                <w:szCs w:val="24"/>
              </w:rPr>
              <w:t>SOUMISSIONNAIRES</w:t>
            </w:r>
          </w:p>
        </w:tc>
        <w:tc>
          <w:tcPr>
            <w:tcW w:w="2410" w:type="dxa"/>
            <w:tcBorders>
              <w:bottom w:val="single" w:sz="4" w:space="0" w:color="auto"/>
            </w:tcBorders>
            <w:vAlign w:val="center"/>
          </w:tcPr>
          <w:p w14:paraId="026D61EB" w14:textId="77777777" w:rsidR="001F1173" w:rsidRPr="00B31D93" w:rsidRDefault="001F1173" w:rsidP="001E2182">
            <w:pPr>
              <w:spacing w:after="200" w:line="276" w:lineRule="auto"/>
              <w:jc w:val="center"/>
              <w:rPr>
                <w:rFonts w:ascii="Times New Roman" w:eastAsia="Calibri" w:hAnsi="Times New Roman" w:cs="Times New Roman"/>
                <w:b/>
                <w:sz w:val="24"/>
                <w:szCs w:val="24"/>
              </w:rPr>
            </w:pPr>
          </w:p>
          <w:p w14:paraId="39523782" w14:textId="77777777" w:rsidR="001F1173" w:rsidRPr="00B31D93" w:rsidRDefault="001F1173" w:rsidP="001E2182">
            <w:pPr>
              <w:spacing w:after="200" w:line="276" w:lineRule="auto"/>
              <w:jc w:val="center"/>
              <w:rPr>
                <w:rFonts w:ascii="Times New Roman" w:eastAsia="Calibri" w:hAnsi="Times New Roman" w:cs="Times New Roman"/>
                <w:b/>
                <w:sz w:val="24"/>
                <w:szCs w:val="24"/>
              </w:rPr>
            </w:pPr>
            <w:r w:rsidRPr="00B31D93">
              <w:rPr>
                <w:rFonts w:ascii="Times New Roman" w:eastAsia="Calibri" w:hAnsi="Times New Roman" w:cs="Times New Roman"/>
                <w:b/>
                <w:sz w:val="24"/>
                <w:szCs w:val="24"/>
              </w:rPr>
              <w:t>MONTANTS TTC EN F CFA A L’OUVERTURE DES OFFRES</w:t>
            </w:r>
          </w:p>
        </w:tc>
        <w:tc>
          <w:tcPr>
            <w:tcW w:w="2410" w:type="dxa"/>
            <w:tcBorders>
              <w:bottom w:val="single" w:sz="4" w:space="0" w:color="auto"/>
            </w:tcBorders>
            <w:vAlign w:val="center"/>
          </w:tcPr>
          <w:p w14:paraId="2228467B" w14:textId="77777777" w:rsidR="001F1173" w:rsidRPr="00B31D93" w:rsidRDefault="001F1173" w:rsidP="001E2182">
            <w:pPr>
              <w:spacing w:after="200" w:line="276" w:lineRule="auto"/>
              <w:jc w:val="center"/>
              <w:rPr>
                <w:rFonts w:ascii="Times New Roman" w:eastAsia="Calibri" w:hAnsi="Times New Roman" w:cs="Times New Roman"/>
                <w:b/>
                <w:sz w:val="24"/>
                <w:szCs w:val="24"/>
              </w:rPr>
            </w:pPr>
          </w:p>
          <w:p w14:paraId="7E249567" w14:textId="4D8D1B28" w:rsidR="001F1173" w:rsidRPr="00B31D93" w:rsidRDefault="001F1173" w:rsidP="001E2182">
            <w:pPr>
              <w:spacing w:after="200" w:line="276" w:lineRule="auto"/>
              <w:jc w:val="center"/>
              <w:rPr>
                <w:rFonts w:ascii="Times New Roman" w:eastAsia="Calibri" w:hAnsi="Times New Roman" w:cs="Times New Roman"/>
                <w:b/>
                <w:sz w:val="24"/>
                <w:szCs w:val="24"/>
              </w:rPr>
            </w:pPr>
            <w:r w:rsidRPr="00B31D93">
              <w:rPr>
                <w:rFonts w:ascii="Times New Roman" w:eastAsia="Calibri" w:hAnsi="Times New Roman" w:cs="Times New Roman"/>
                <w:b/>
                <w:sz w:val="24"/>
                <w:szCs w:val="24"/>
              </w:rPr>
              <w:t>MONTANTS TTC EN F CF</w:t>
            </w:r>
            <w:r w:rsidR="00B31D93" w:rsidRPr="00B31D93">
              <w:rPr>
                <w:rFonts w:ascii="Times New Roman" w:eastAsia="Calibri" w:hAnsi="Times New Roman" w:cs="Times New Roman"/>
                <w:b/>
                <w:sz w:val="24"/>
                <w:szCs w:val="24"/>
              </w:rPr>
              <w:t>A APRES CORRECTION</w:t>
            </w:r>
          </w:p>
        </w:tc>
        <w:tc>
          <w:tcPr>
            <w:tcW w:w="5103" w:type="dxa"/>
            <w:tcBorders>
              <w:bottom w:val="single" w:sz="4" w:space="0" w:color="auto"/>
            </w:tcBorders>
            <w:vAlign w:val="center"/>
          </w:tcPr>
          <w:p w14:paraId="5C847D83" w14:textId="77777777" w:rsidR="001F1173" w:rsidRPr="00B31D93" w:rsidRDefault="001F1173" w:rsidP="001E2182">
            <w:pPr>
              <w:spacing w:after="200" w:line="276" w:lineRule="auto"/>
              <w:jc w:val="center"/>
              <w:rPr>
                <w:rFonts w:ascii="Times New Roman" w:eastAsia="Calibri" w:hAnsi="Times New Roman" w:cs="Times New Roman"/>
                <w:b/>
                <w:sz w:val="24"/>
                <w:szCs w:val="24"/>
              </w:rPr>
            </w:pPr>
          </w:p>
          <w:p w14:paraId="61CFF669" w14:textId="77777777" w:rsidR="001F1173" w:rsidRPr="00B31D93" w:rsidRDefault="001F1173" w:rsidP="001E2182">
            <w:pPr>
              <w:spacing w:after="200" w:line="276" w:lineRule="auto"/>
              <w:jc w:val="center"/>
              <w:rPr>
                <w:rFonts w:ascii="Times New Roman" w:eastAsia="Calibri" w:hAnsi="Times New Roman" w:cs="Times New Roman"/>
                <w:b/>
                <w:sz w:val="24"/>
                <w:szCs w:val="24"/>
              </w:rPr>
            </w:pPr>
            <w:r w:rsidRPr="00B31D93">
              <w:rPr>
                <w:rFonts w:ascii="Times New Roman" w:eastAsia="Calibri" w:hAnsi="Times New Roman" w:cs="Times New Roman"/>
                <w:b/>
                <w:sz w:val="24"/>
                <w:szCs w:val="24"/>
              </w:rPr>
              <w:t>OBSERVATIONS</w:t>
            </w:r>
          </w:p>
        </w:tc>
      </w:tr>
      <w:tr w:rsidR="00E8325E" w:rsidRPr="00B31D93" w14:paraId="4F045D41" w14:textId="77777777" w:rsidTr="00B31D93">
        <w:trPr>
          <w:trHeight w:hRule="exact" w:val="8662"/>
          <w:jc w:val="center"/>
        </w:trPr>
        <w:tc>
          <w:tcPr>
            <w:tcW w:w="1555" w:type="dxa"/>
            <w:tcBorders>
              <w:right w:val="single" w:sz="4" w:space="0" w:color="auto"/>
            </w:tcBorders>
            <w:vAlign w:val="center"/>
          </w:tcPr>
          <w:p w14:paraId="13C96301" w14:textId="77777777" w:rsidR="00E8325E" w:rsidRPr="00B31D93" w:rsidRDefault="00E8325E" w:rsidP="00E8325E">
            <w:pPr>
              <w:spacing w:after="200" w:line="276" w:lineRule="auto"/>
              <w:jc w:val="center"/>
              <w:rPr>
                <w:rFonts w:ascii="Times New Roman" w:eastAsia="Calibri" w:hAnsi="Times New Roman" w:cs="Times New Roman"/>
                <w:b/>
                <w:sz w:val="24"/>
                <w:szCs w:val="24"/>
              </w:rPr>
            </w:pPr>
            <w:r w:rsidRPr="00B31D93">
              <w:rPr>
                <w:rFonts w:ascii="Times New Roman" w:eastAsia="Calibri" w:hAnsi="Times New Roman" w:cs="Times New Roman"/>
                <w:b/>
                <w:sz w:val="24"/>
                <w:szCs w:val="24"/>
              </w:rPr>
              <w:lastRenderedPageBreak/>
              <w:t>1</w:t>
            </w:r>
          </w:p>
        </w:tc>
        <w:tc>
          <w:tcPr>
            <w:tcW w:w="2976" w:type="dxa"/>
            <w:tcBorders>
              <w:top w:val="single" w:sz="4" w:space="0" w:color="auto"/>
              <w:left w:val="single" w:sz="4" w:space="0" w:color="auto"/>
              <w:bottom w:val="single" w:sz="4" w:space="0" w:color="auto"/>
              <w:right w:val="single" w:sz="4" w:space="0" w:color="auto"/>
            </w:tcBorders>
            <w:vAlign w:val="center"/>
          </w:tcPr>
          <w:p w14:paraId="45CAE186" w14:textId="77777777" w:rsidR="00E8325E" w:rsidRPr="00B31D93" w:rsidRDefault="00E8325E" w:rsidP="00E8325E">
            <w:pPr>
              <w:jc w:val="center"/>
              <w:rPr>
                <w:rFonts w:ascii="Times New Roman" w:hAnsi="Times New Roman" w:cs="Times New Roman"/>
                <w:sz w:val="24"/>
                <w:szCs w:val="24"/>
              </w:rPr>
            </w:pPr>
          </w:p>
          <w:p w14:paraId="133AAE12" w14:textId="77777777" w:rsidR="00E8325E" w:rsidRPr="00B31D93" w:rsidRDefault="00E8325E" w:rsidP="00E8325E">
            <w:pPr>
              <w:jc w:val="center"/>
              <w:rPr>
                <w:rFonts w:ascii="Times New Roman" w:hAnsi="Times New Roman" w:cs="Times New Roman"/>
                <w:sz w:val="24"/>
                <w:szCs w:val="24"/>
              </w:rPr>
            </w:pPr>
            <w:r w:rsidRPr="00B31D93">
              <w:rPr>
                <w:rFonts w:ascii="Times New Roman" w:hAnsi="Times New Roman" w:cs="Times New Roman"/>
                <w:sz w:val="24"/>
                <w:szCs w:val="24"/>
              </w:rPr>
              <w:t>CONSTRUCTION MARCUS DEVELOPPEMENT</w:t>
            </w:r>
          </w:p>
          <w:p w14:paraId="2FE7D26B" w14:textId="16BC02FA" w:rsidR="00E8325E" w:rsidRPr="00B31D93" w:rsidRDefault="00E8325E" w:rsidP="00E8325E">
            <w:pPr>
              <w:spacing w:after="200" w:line="276" w:lineRule="auto"/>
              <w:jc w:val="center"/>
              <w:rPr>
                <w:rFonts w:ascii="Times New Roman" w:eastAsia="Times New Roman" w:hAnsi="Times New Roman" w:cs="Times New Roman"/>
                <w:b/>
                <w:bCs/>
                <w:color w:val="000000"/>
                <w:sz w:val="24"/>
                <w:szCs w:val="24"/>
                <w:lang w:eastAsia="fr-FR"/>
              </w:rPr>
            </w:pPr>
          </w:p>
        </w:tc>
        <w:tc>
          <w:tcPr>
            <w:tcW w:w="2410" w:type="dxa"/>
            <w:tcBorders>
              <w:top w:val="single" w:sz="4" w:space="0" w:color="auto"/>
              <w:left w:val="single" w:sz="4" w:space="0" w:color="auto"/>
              <w:bottom w:val="single" w:sz="4" w:space="0" w:color="auto"/>
              <w:right w:val="single" w:sz="4" w:space="0" w:color="auto"/>
            </w:tcBorders>
            <w:vAlign w:val="center"/>
          </w:tcPr>
          <w:p w14:paraId="6B800E10" w14:textId="5EFCC265" w:rsidR="00E8325E" w:rsidRPr="00B31D93" w:rsidRDefault="00E8325E" w:rsidP="00E8325E">
            <w:pPr>
              <w:spacing w:after="200" w:line="276" w:lineRule="auto"/>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67 315 578</w:t>
            </w:r>
          </w:p>
        </w:tc>
        <w:tc>
          <w:tcPr>
            <w:tcW w:w="2410" w:type="dxa"/>
            <w:tcBorders>
              <w:top w:val="single" w:sz="4" w:space="0" w:color="auto"/>
              <w:left w:val="single" w:sz="4" w:space="0" w:color="auto"/>
              <w:bottom w:val="single" w:sz="4" w:space="0" w:color="auto"/>
              <w:right w:val="single" w:sz="4" w:space="0" w:color="auto"/>
            </w:tcBorders>
            <w:vAlign w:val="center"/>
          </w:tcPr>
          <w:p w14:paraId="2AA868AF" w14:textId="6B37B96E" w:rsidR="00E8325E" w:rsidRPr="00B31D93" w:rsidRDefault="00CE2411" w:rsidP="00E8325E">
            <w:pPr>
              <w:spacing w:after="200" w:line="276" w:lineRule="auto"/>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67 315 578</w:t>
            </w:r>
          </w:p>
        </w:tc>
        <w:tc>
          <w:tcPr>
            <w:tcW w:w="5103" w:type="dxa"/>
            <w:tcBorders>
              <w:top w:val="single" w:sz="4" w:space="0" w:color="auto"/>
              <w:left w:val="single" w:sz="4" w:space="0" w:color="auto"/>
              <w:bottom w:val="single" w:sz="4" w:space="0" w:color="auto"/>
            </w:tcBorders>
            <w:vAlign w:val="center"/>
          </w:tcPr>
          <w:p w14:paraId="4640E602" w14:textId="77777777" w:rsidR="00B31D93" w:rsidRPr="00B31D93" w:rsidRDefault="00B31D93" w:rsidP="00B31D93">
            <w:pPr>
              <w:pStyle w:val="Paragraphedeliste"/>
              <w:numPr>
                <w:ilvl w:val="0"/>
                <w:numId w:val="4"/>
              </w:numPr>
              <w:spacing w:after="200" w:line="276" w:lineRule="auto"/>
              <w:jc w:val="both"/>
              <w:rPr>
                <w:rFonts w:ascii="Times New Roman" w:eastAsia="Times New Roman" w:hAnsi="Times New Roman" w:cs="Times New Roman"/>
                <w:sz w:val="24"/>
                <w:szCs w:val="24"/>
                <w:lang w:eastAsia="fr-FR"/>
              </w:rPr>
            </w:pPr>
            <w:r w:rsidRPr="00B31D93">
              <w:rPr>
                <w:rFonts w:ascii="Times New Roman" w:eastAsia="Times New Roman" w:hAnsi="Times New Roman" w:cs="Times New Roman"/>
                <w:sz w:val="24"/>
                <w:szCs w:val="24"/>
                <w:lang w:eastAsia="fr-FR"/>
              </w:rPr>
              <w:t>L'entreprise CMD INTERNATIONAL a délivré une attestation de bonne fin d'exécution de contrat de sous-traitance n° 01735/2024/AOR/CG4/SC/FP à l’entreprise CONSTRUCTIONS MARCUS DEVELOPPEMENT sans obtenir l'accord préalable de la Commune du Golfe 4, en violation de l'article 41 du Code des Marchés ¨Publics.</w:t>
            </w:r>
          </w:p>
          <w:p w14:paraId="42C4A92E" w14:textId="77777777" w:rsidR="00B31D93" w:rsidRPr="00B31D93" w:rsidRDefault="00B31D93" w:rsidP="00B31D93">
            <w:pPr>
              <w:pStyle w:val="Paragraphedeliste"/>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B31D93">
              <w:rPr>
                <w:rFonts w:ascii="Times New Roman" w:eastAsia="Times New Roman" w:hAnsi="Times New Roman" w:cs="Times New Roman"/>
                <w:sz w:val="24"/>
                <w:szCs w:val="24"/>
                <w:lang w:eastAsia="fr-FR"/>
              </w:rPr>
              <w:t>Le soumissionnaire CONSTRUCTION MARCUS DEVELOPPEMENT, candidat à l'appel d'offres n° 04/2025/AAOO/RM-PG-CG1/PRMP du 12 décembre 2025, a déclaré être sous-traitant de CMD INTERNATIONAL, ce qui est contesté par les vérifications effectuées.</w:t>
            </w:r>
          </w:p>
          <w:p w14:paraId="0D9B1B03" w14:textId="77777777" w:rsidR="00B31D93" w:rsidRPr="00B31D93" w:rsidRDefault="00B31D93" w:rsidP="00B31D93">
            <w:pPr>
              <w:pStyle w:val="Paragraphedeliste"/>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B31D93">
              <w:rPr>
                <w:rFonts w:ascii="Times New Roman" w:eastAsia="Times New Roman" w:hAnsi="Times New Roman" w:cs="Times New Roman"/>
                <w:sz w:val="24"/>
                <w:szCs w:val="24"/>
                <w:lang w:eastAsia="fr-FR"/>
              </w:rPr>
              <w:t>Cette non-conformité entraîne le rejet de l’offre de CONSTRUCTIONS MARCUS DEVELOPPEMENT, conformément au Code des marchés publics.</w:t>
            </w:r>
          </w:p>
          <w:p w14:paraId="1267F8A4" w14:textId="77777777" w:rsidR="00B31D93" w:rsidRPr="00B31D93" w:rsidRDefault="00B31D93" w:rsidP="00B31D93">
            <w:pPr>
              <w:pStyle w:val="Paragraphedeliste"/>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B31D93">
              <w:rPr>
                <w:rFonts w:ascii="Times New Roman" w:eastAsia="Times New Roman" w:hAnsi="Times New Roman" w:cs="Times New Roman"/>
                <w:sz w:val="24"/>
                <w:szCs w:val="24"/>
                <w:lang w:eastAsia="fr-FR"/>
              </w:rPr>
              <w:t>De plus, les entreprises CMD INTERNATIONAL et CONSTRUCTION MARCUS DEVELOPPEMENT ont le même numéro de téléphone inscrit sur leur attestation de régularité fiscale.</w:t>
            </w:r>
          </w:p>
          <w:p w14:paraId="2161E070" w14:textId="77777777" w:rsidR="00B31D93" w:rsidRDefault="00B31D93" w:rsidP="00B31D93">
            <w:pPr>
              <w:pStyle w:val="Paragraphedeliste"/>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B31D93">
              <w:rPr>
                <w:rFonts w:ascii="Times New Roman" w:eastAsia="Times New Roman" w:hAnsi="Times New Roman" w:cs="Times New Roman"/>
                <w:b/>
                <w:sz w:val="24"/>
                <w:szCs w:val="24"/>
                <w:lang w:eastAsia="fr-FR"/>
              </w:rPr>
              <w:t xml:space="preserve">C’est ce que dispose l’article 49 de la loi N°2021-033 relative aux Marchés Publics concernant les pratiques anticoncurrentielles. </w:t>
            </w:r>
          </w:p>
          <w:p w14:paraId="2FB50818" w14:textId="4765A46E" w:rsidR="00E8325E" w:rsidRPr="00B31D93" w:rsidRDefault="00B31D93" w:rsidP="00B31D93">
            <w:pPr>
              <w:overflowPunct w:val="0"/>
              <w:autoSpaceDE w:val="0"/>
              <w:autoSpaceDN w:val="0"/>
              <w:adjustRightInd w:val="0"/>
              <w:spacing w:after="0" w:line="240" w:lineRule="auto"/>
              <w:jc w:val="both"/>
              <w:textAlignment w:val="baseline"/>
              <w:rPr>
                <w:rFonts w:ascii="Times New Roman" w:eastAsia="Calibri" w:hAnsi="Times New Roman" w:cs="Times New Roman"/>
                <w:b/>
                <w:iCs/>
                <w:sz w:val="24"/>
                <w:szCs w:val="24"/>
              </w:rPr>
            </w:pPr>
            <w:r w:rsidRPr="00B31D93">
              <w:rPr>
                <w:rFonts w:ascii="Times New Roman" w:eastAsia="Calibri" w:hAnsi="Times New Roman" w:cs="Times New Roman"/>
                <w:b/>
                <w:bCs/>
                <w:i/>
                <w:iCs/>
                <w:sz w:val="24"/>
                <w:szCs w:val="24"/>
              </w:rPr>
              <w:t>Offre non conforme</w:t>
            </w:r>
          </w:p>
        </w:tc>
      </w:tr>
      <w:tr w:rsidR="00E8325E" w:rsidRPr="00B31D93" w14:paraId="73DF34F0" w14:textId="77777777" w:rsidTr="00B31D93">
        <w:trPr>
          <w:trHeight w:hRule="exact" w:val="510"/>
          <w:jc w:val="center"/>
        </w:trPr>
        <w:tc>
          <w:tcPr>
            <w:tcW w:w="1555" w:type="dxa"/>
            <w:vAlign w:val="center"/>
          </w:tcPr>
          <w:p w14:paraId="757A6CF6" w14:textId="77777777" w:rsidR="00E8325E" w:rsidRPr="00B31D93" w:rsidRDefault="00E8325E" w:rsidP="00E8325E">
            <w:pPr>
              <w:spacing w:after="200" w:line="276" w:lineRule="auto"/>
              <w:jc w:val="center"/>
              <w:rPr>
                <w:rFonts w:ascii="Times New Roman" w:eastAsia="Calibri" w:hAnsi="Times New Roman" w:cs="Times New Roman"/>
                <w:b/>
                <w:sz w:val="24"/>
                <w:szCs w:val="24"/>
              </w:rPr>
            </w:pPr>
            <w:r w:rsidRPr="00B31D93">
              <w:rPr>
                <w:rFonts w:ascii="Times New Roman" w:eastAsia="Calibri" w:hAnsi="Times New Roman" w:cs="Times New Roman"/>
                <w:b/>
                <w:sz w:val="24"/>
                <w:szCs w:val="24"/>
              </w:rPr>
              <w:lastRenderedPageBreak/>
              <w:t>2</w:t>
            </w:r>
          </w:p>
        </w:tc>
        <w:tc>
          <w:tcPr>
            <w:tcW w:w="2976" w:type="dxa"/>
            <w:tcBorders>
              <w:top w:val="single" w:sz="4" w:space="0" w:color="auto"/>
              <w:left w:val="double" w:sz="6" w:space="0" w:color="auto"/>
              <w:bottom w:val="nil"/>
              <w:right w:val="single" w:sz="4" w:space="0" w:color="auto"/>
            </w:tcBorders>
            <w:vAlign w:val="center"/>
          </w:tcPr>
          <w:p w14:paraId="17142418" w14:textId="77777777" w:rsidR="00E8325E" w:rsidRPr="00B31D93" w:rsidRDefault="00E8325E" w:rsidP="00CE2411">
            <w:pPr>
              <w:jc w:val="center"/>
              <w:rPr>
                <w:rFonts w:ascii="Times New Roman" w:hAnsi="Times New Roman" w:cs="Times New Roman"/>
                <w:sz w:val="24"/>
                <w:szCs w:val="24"/>
              </w:rPr>
            </w:pPr>
            <w:r w:rsidRPr="00B31D93">
              <w:rPr>
                <w:rFonts w:ascii="Times New Roman" w:hAnsi="Times New Roman" w:cs="Times New Roman"/>
                <w:sz w:val="24"/>
                <w:szCs w:val="24"/>
              </w:rPr>
              <w:t>ALFALA</w:t>
            </w:r>
          </w:p>
          <w:p w14:paraId="74B31E36" w14:textId="4D349A97" w:rsidR="00E8325E" w:rsidRPr="00B31D93" w:rsidRDefault="00E8325E" w:rsidP="00E8325E">
            <w:pPr>
              <w:spacing w:after="200" w:line="276" w:lineRule="auto"/>
              <w:jc w:val="center"/>
              <w:rPr>
                <w:rFonts w:ascii="Times New Roman" w:eastAsia="Times New Roman" w:hAnsi="Times New Roman" w:cs="Times New Roman"/>
                <w:b/>
                <w:bCs/>
                <w:color w:val="000000"/>
                <w:sz w:val="24"/>
                <w:szCs w:val="24"/>
                <w:lang w:eastAsia="fr-FR"/>
              </w:rPr>
            </w:pPr>
          </w:p>
        </w:tc>
        <w:tc>
          <w:tcPr>
            <w:tcW w:w="2410" w:type="dxa"/>
            <w:tcBorders>
              <w:top w:val="single" w:sz="4" w:space="0" w:color="auto"/>
              <w:left w:val="single" w:sz="4" w:space="0" w:color="auto"/>
              <w:bottom w:val="nil"/>
              <w:right w:val="nil"/>
            </w:tcBorders>
            <w:vAlign w:val="center"/>
          </w:tcPr>
          <w:p w14:paraId="5352EFAC" w14:textId="0E1C3AA3" w:rsidR="00E8325E" w:rsidRPr="00B31D93" w:rsidRDefault="00E8325E" w:rsidP="00E8325E">
            <w:pPr>
              <w:spacing w:after="200" w:line="276" w:lineRule="auto"/>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89 347 618</w:t>
            </w:r>
          </w:p>
        </w:tc>
        <w:tc>
          <w:tcPr>
            <w:tcW w:w="2410" w:type="dxa"/>
            <w:tcBorders>
              <w:top w:val="single" w:sz="4" w:space="0" w:color="auto"/>
              <w:left w:val="double" w:sz="6" w:space="0" w:color="auto"/>
              <w:bottom w:val="single" w:sz="6" w:space="0" w:color="auto"/>
              <w:right w:val="double" w:sz="6" w:space="0" w:color="auto"/>
            </w:tcBorders>
            <w:vAlign w:val="center"/>
          </w:tcPr>
          <w:p w14:paraId="2FC181C9" w14:textId="2BD54619" w:rsidR="00E8325E" w:rsidRPr="00B31D93" w:rsidRDefault="00CE2411" w:rsidP="00E8325E">
            <w:pPr>
              <w:spacing w:after="200" w:line="276" w:lineRule="auto"/>
              <w:jc w:val="center"/>
              <w:rPr>
                <w:rFonts w:ascii="Times New Roman" w:eastAsia="Times New Roman" w:hAnsi="Times New Roman" w:cs="Times New Roman"/>
                <w:color w:val="000000"/>
                <w:sz w:val="24"/>
                <w:szCs w:val="24"/>
                <w:lang w:eastAsia="fr-FR"/>
              </w:rPr>
            </w:pPr>
            <w:r w:rsidRPr="00B31D93">
              <w:rPr>
                <w:rFonts w:ascii="Times New Roman" w:hAnsi="Times New Roman" w:cs="Times New Roman"/>
                <w:sz w:val="24"/>
                <w:szCs w:val="24"/>
              </w:rPr>
              <w:t>89 347 618</w:t>
            </w:r>
          </w:p>
        </w:tc>
        <w:tc>
          <w:tcPr>
            <w:tcW w:w="5103" w:type="dxa"/>
            <w:tcBorders>
              <w:top w:val="single" w:sz="4" w:space="0" w:color="auto"/>
            </w:tcBorders>
            <w:vAlign w:val="center"/>
          </w:tcPr>
          <w:p w14:paraId="2D9CCFDE" w14:textId="77777777" w:rsidR="00E8325E" w:rsidRPr="00B31D93" w:rsidRDefault="00E8325E" w:rsidP="00CE2411">
            <w:pPr>
              <w:spacing w:after="200" w:line="276" w:lineRule="auto"/>
              <w:rPr>
                <w:rFonts w:ascii="Times New Roman" w:eastAsia="Calibri" w:hAnsi="Times New Roman" w:cs="Times New Roman"/>
                <w:b/>
                <w:iCs/>
                <w:sz w:val="24"/>
                <w:szCs w:val="24"/>
              </w:rPr>
            </w:pPr>
            <w:r w:rsidRPr="00B31D93">
              <w:rPr>
                <w:rFonts w:ascii="Times New Roman" w:eastAsia="Calibri" w:hAnsi="Times New Roman" w:cs="Times New Roman"/>
                <w:b/>
                <w:iCs/>
                <w:sz w:val="24"/>
                <w:szCs w:val="24"/>
              </w:rPr>
              <w:t>Offre conforme</w:t>
            </w:r>
          </w:p>
        </w:tc>
      </w:tr>
      <w:tr w:rsidR="00E8325E" w:rsidRPr="00B31D93" w14:paraId="6F0B5BDF" w14:textId="77777777" w:rsidTr="00CE2411">
        <w:trPr>
          <w:trHeight w:hRule="exact" w:val="510"/>
          <w:jc w:val="center"/>
        </w:trPr>
        <w:tc>
          <w:tcPr>
            <w:tcW w:w="1555" w:type="dxa"/>
            <w:vAlign w:val="center"/>
          </w:tcPr>
          <w:p w14:paraId="54FECB5B" w14:textId="77777777" w:rsidR="00E8325E" w:rsidRPr="00B31D93" w:rsidRDefault="00E8325E" w:rsidP="00E8325E">
            <w:pPr>
              <w:spacing w:after="200" w:line="276" w:lineRule="auto"/>
              <w:jc w:val="center"/>
              <w:rPr>
                <w:rFonts w:ascii="Times New Roman" w:eastAsia="Calibri" w:hAnsi="Times New Roman" w:cs="Times New Roman"/>
                <w:b/>
                <w:sz w:val="24"/>
                <w:szCs w:val="24"/>
              </w:rPr>
            </w:pPr>
            <w:r w:rsidRPr="00B31D93">
              <w:rPr>
                <w:rFonts w:ascii="Times New Roman" w:eastAsia="Calibri" w:hAnsi="Times New Roman" w:cs="Times New Roman"/>
                <w:b/>
                <w:sz w:val="24"/>
                <w:szCs w:val="24"/>
              </w:rPr>
              <w:t>3</w:t>
            </w:r>
          </w:p>
        </w:tc>
        <w:tc>
          <w:tcPr>
            <w:tcW w:w="2976" w:type="dxa"/>
            <w:tcBorders>
              <w:top w:val="single" w:sz="6" w:space="0" w:color="auto"/>
              <w:left w:val="double" w:sz="6" w:space="0" w:color="auto"/>
              <w:bottom w:val="single" w:sz="4" w:space="0" w:color="auto"/>
              <w:right w:val="single" w:sz="4" w:space="0" w:color="auto"/>
            </w:tcBorders>
            <w:vAlign w:val="center"/>
          </w:tcPr>
          <w:p w14:paraId="0551316C" w14:textId="77777777" w:rsidR="00E8325E" w:rsidRPr="00B31D93" w:rsidRDefault="00E8325E" w:rsidP="00CE2411">
            <w:pPr>
              <w:jc w:val="center"/>
              <w:rPr>
                <w:rFonts w:ascii="Times New Roman" w:hAnsi="Times New Roman" w:cs="Times New Roman"/>
                <w:sz w:val="24"/>
                <w:szCs w:val="24"/>
              </w:rPr>
            </w:pPr>
            <w:r w:rsidRPr="00B31D93">
              <w:rPr>
                <w:rFonts w:ascii="Times New Roman" w:hAnsi="Times New Roman" w:cs="Times New Roman"/>
                <w:sz w:val="24"/>
                <w:szCs w:val="24"/>
              </w:rPr>
              <w:t>ETS MIJA</w:t>
            </w:r>
          </w:p>
          <w:p w14:paraId="4DCC38C0" w14:textId="7AB973F9" w:rsidR="00E8325E" w:rsidRPr="00B31D93" w:rsidRDefault="00E8325E" w:rsidP="00E8325E">
            <w:pPr>
              <w:spacing w:after="200" w:line="276" w:lineRule="auto"/>
              <w:jc w:val="center"/>
              <w:rPr>
                <w:rFonts w:ascii="Times New Roman" w:eastAsia="Times New Roman" w:hAnsi="Times New Roman" w:cs="Times New Roman"/>
                <w:b/>
                <w:bCs/>
                <w:color w:val="000000"/>
                <w:sz w:val="24"/>
                <w:szCs w:val="24"/>
                <w:lang w:eastAsia="fr-FR"/>
              </w:rPr>
            </w:pPr>
          </w:p>
        </w:tc>
        <w:tc>
          <w:tcPr>
            <w:tcW w:w="2410" w:type="dxa"/>
            <w:tcBorders>
              <w:top w:val="single" w:sz="6" w:space="0" w:color="auto"/>
              <w:left w:val="single" w:sz="4" w:space="0" w:color="auto"/>
              <w:bottom w:val="single" w:sz="4" w:space="0" w:color="auto"/>
              <w:right w:val="single" w:sz="6" w:space="0" w:color="auto"/>
            </w:tcBorders>
            <w:vAlign w:val="center"/>
          </w:tcPr>
          <w:p w14:paraId="0602EE94" w14:textId="2A03B19F" w:rsidR="00E8325E" w:rsidRPr="00B31D93" w:rsidRDefault="00E8325E" w:rsidP="00E8325E">
            <w:pPr>
              <w:spacing w:after="200" w:line="276" w:lineRule="auto"/>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90 044 969</w:t>
            </w:r>
          </w:p>
        </w:tc>
        <w:tc>
          <w:tcPr>
            <w:tcW w:w="2410" w:type="dxa"/>
            <w:tcBorders>
              <w:top w:val="single" w:sz="6" w:space="0" w:color="auto"/>
              <w:left w:val="single" w:sz="6" w:space="0" w:color="auto"/>
              <w:bottom w:val="single" w:sz="6" w:space="0" w:color="auto"/>
              <w:right w:val="single" w:sz="6" w:space="0" w:color="auto"/>
            </w:tcBorders>
            <w:vAlign w:val="center"/>
          </w:tcPr>
          <w:p w14:paraId="398769F9" w14:textId="4F66AE0A" w:rsidR="00E8325E" w:rsidRPr="00B31D93" w:rsidRDefault="00CE2411" w:rsidP="00E8325E">
            <w:pPr>
              <w:spacing w:after="200" w:line="276" w:lineRule="auto"/>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90 044 969</w:t>
            </w:r>
          </w:p>
        </w:tc>
        <w:tc>
          <w:tcPr>
            <w:tcW w:w="5103" w:type="dxa"/>
            <w:vAlign w:val="center"/>
          </w:tcPr>
          <w:p w14:paraId="6A863B38" w14:textId="5C75619E" w:rsidR="00E8325E" w:rsidRPr="00B31D93" w:rsidRDefault="00E8325E" w:rsidP="00E8325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B31D93">
              <w:rPr>
                <w:rFonts w:ascii="Times New Roman" w:eastAsia="Calibri" w:hAnsi="Times New Roman" w:cs="Times New Roman"/>
                <w:b/>
                <w:sz w:val="24"/>
                <w:szCs w:val="24"/>
              </w:rPr>
              <w:t>Offre conforme</w:t>
            </w:r>
          </w:p>
          <w:p w14:paraId="2E6693EA" w14:textId="77777777" w:rsidR="00E8325E" w:rsidRPr="00B31D93" w:rsidRDefault="00E8325E" w:rsidP="00E8325E">
            <w:pPr>
              <w:pStyle w:val="Paragraphedeliste"/>
              <w:jc w:val="both"/>
              <w:rPr>
                <w:rFonts w:ascii="Times New Roman" w:hAnsi="Times New Roman" w:cs="Times New Roman"/>
                <w:sz w:val="24"/>
                <w:szCs w:val="24"/>
              </w:rPr>
            </w:pPr>
          </w:p>
          <w:p w14:paraId="30455645" w14:textId="49DE6AB6" w:rsidR="00E8325E" w:rsidRPr="00B31D93" w:rsidRDefault="00E8325E" w:rsidP="00E8325E">
            <w:pPr>
              <w:spacing w:after="200" w:line="276" w:lineRule="auto"/>
              <w:jc w:val="both"/>
              <w:rPr>
                <w:rFonts w:ascii="Times New Roman" w:eastAsia="Calibri" w:hAnsi="Times New Roman" w:cs="Times New Roman"/>
                <w:bCs/>
                <w:iCs/>
                <w:sz w:val="24"/>
                <w:szCs w:val="24"/>
              </w:rPr>
            </w:pPr>
          </w:p>
        </w:tc>
      </w:tr>
      <w:tr w:rsidR="00E8325E" w:rsidRPr="00B31D93" w14:paraId="0DD2B5DD" w14:textId="77777777" w:rsidTr="00CE2411">
        <w:trPr>
          <w:trHeight w:hRule="exact" w:val="3526"/>
          <w:jc w:val="center"/>
        </w:trPr>
        <w:tc>
          <w:tcPr>
            <w:tcW w:w="1555" w:type="dxa"/>
            <w:vAlign w:val="center"/>
          </w:tcPr>
          <w:p w14:paraId="21D06CCE" w14:textId="77777777" w:rsidR="00E8325E" w:rsidRPr="00B31D93" w:rsidRDefault="00E8325E" w:rsidP="00E8325E">
            <w:pPr>
              <w:spacing w:after="200" w:line="276" w:lineRule="auto"/>
              <w:jc w:val="center"/>
              <w:rPr>
                <w:rFonts w:ascii="Times New Roman" w:eastAsia="Calibri" w:hAnsi="Times New Roman" w:cs="Times New Roman"/>
                <w:b/>
                <w:sz w:val="24"/>
                <w:szCs w:val="24"/>
              </w:rPr>
            </w:pPr>
            <w:r w:rsidRPr="00B31D93">
              <w:rPr>
                <w:rFonts w:ascii="Times New Roman" w:eastAsia="Calibri" w:hAnsi="Times New Roman" w:cs="Times New Roman"/>
                <w:b/>
                <w:sz w:val="24"/>
                <w:szCs w:val="24"/>
              </w:rPr>
              <w:t>4</w:t>
            </w:r>
          </w:p>
        </w:tc>
        <w:tc>
          <w:tcPr>
            <w:tcW w:w="2976" w:type="dxa"/>
            <w:tcBorders>
              <w:top w:val="single" w:sz="4" w:space="0" w:color="auto"/>
              <w:left w:val="single" w:sz="4" w:space="0" w:color="auto"/>
              <w:bottom w:val="single" w:sz="4" w:space="0" w:color="auto"/>
              <w:right w:val="single" w:sz="4" w:space="0" w:color="auto"/>
            </w:tcBorders>
            <w:vAlign w:val="center"/>
          </w:tcPr>
          <w:p w14:paraId="53EAD8CD" w14:textId="690AE2B6" w:rsidR="00E8325E" w:rsidRPr="00B31D93" w:rsidRDefault="00E8325E" w:rsidP="00E8325E">
            <w:pPr>
              <w:spacing w:after="200" w:line="276" w:lineRule="auto"/>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BRIGHT BTP</w:t>
            </w:r>
          </w:p>
        </w:tc>
        <w:tc>
          <w:tcPr>
            <w:tcW w:w="2410" w:type="dxa"/>
            <w:tcBorders>
              <w:top w:val="single" w:sz="4" w:space="0" w:color="auto"/>
              <w:left w:val="single" w:sz="4" w:space="0" w:color="auto"/>
              <w:bottom w:val="single" w:sz="4" w:space="0" w:color="auto"/>
              <w:right w:val="single" w:sz="4" w:space="0" w:color="auto"/>
            </w:tcBorders>
            <w:vAlign w:val="center"/>
          </w:tcPr>
          <w:p w14:paraId="5FB38261" w14:textId="2EA67865" w:rsidR="00E8325E" w:rsidRPr="00B31D93" w:rsidRDefault="00E8325E" w:rsidP="00E8325E">
            <w:pPr>
              <w:spacing w:after="200" w:line="276" w:lineRule="auto"/>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84 931 453</w:t>
            </w:r>
          </w:p>
        </w:tc>
        <w:tc>
          <w:tcPr>
            <w:tcW w:w="2410" w:type="dxa"/>
            <w:tcBorders>
              <w:top w:val="single" w:sz="6" w:space="0" w:color="auto"/>
              <w:left w:val="double" w:sz="6" w:space="0" w:color="auto"/>
              <w:bottom w:val="single" w:sz="6" w:space="0" w:color="auto"/>
              <w:right w:val="double" w:sz="6" w:space="0" w:color="auto"/>
            </w:tcBorders>
            <w:vAlign w:val="center"/>
          </w:tcPr>
          <w:p w14:paraId="049D9FA1" w14:textId="3DECA9BC" w:rsidR="00E8325E" w:rsidRPr="00B31D93" w:rsidRDefault="00CE2411" w:rsidP="00E8325E">
            <w:pPr>
              <w:spacing w:after="200" w:line="276" w:lineRule="auto"/>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84 931 453</w:t>
            </w:r>
          </w:p>
        </w:tc>
        <w:tc>
          <w:tcPr>
            <w:tcW w:w="5103" w:type="dxa"/>
            <w:vAlign w:val="center"/>
          </w:tcPr>
          <w:p w14:paraId="1BB19D8F" w14:textId="77777777" w:rsidR="00CE2411" w:rsidRPr="00B31D93" w:rsidRDefault="00CE2411" w:rsidP="00B31D93">
            <w:pPr>
              <w:pStyle w:val="Paragraphedeliste"/>
              <w:numPr>
                <w:ilvl w:val="0"/>
                <w:numId w:val="6"/>
              </w:numPr>
              <w:overflowPunct w:val="0"/>
              <w:autoSpaceDE w:val="0"/>
              <w:autoSpaceDN w:val="0"/>
              <w:adjustRightInd w:val="0"/>
              <w:spacing w:after="0" w:line="276" w:lineRule="auto"/>
              <w:jc w:val="both"/>
              <w:textAlignment w:val="baseline"/>
              <w:rPr>
                <w:rFonts w:ascii="Times New Roman" w:eastAsia="Calibri" w:hAnsi="Times New Roman" w:cs="Times New Roman"/>
                <w:b/>
                <w:bCs/>
                <w:sz w:val="24"/>
                <w:szCs w:val="24"/>
              </w:rPr>
            </w:pPr>
            <w:r w:rsidRPr="00B31D93">
              <w:rPr>
                <w:rFonts w:ascii="Times New Roman" w:eastAsia="Calibri" w:hAnsi="Times New Roman" w:cs="Times New Roman"/>
                <w:b/>
                <w:sz w:val="24"/>
                <w:szCs w:val="24"/>
              </w:rPr>
              <w:t>L’entreprise BRIGHT BTP</w:t>
            </w:r>
            <w:r w:rsidRPr="00B31D93">
              <w:rPr>
                <w:rFonts w:ascii="Times New Roman" w:eastAsia="Calibri" w:hAnsi="Times New Roman" w:cs="Times New Roman"/>
                <w:sz w:val="24"/>
                <w:szCs w:val="24"/>
              </w:rPr>
              <w:t xml:space="preserve"> n’a pas d’expérience en balayage, absence de pièces requises (attestation complémentaire du chiffre d'affaires, plan de trésorerie sur 3 ans), Créée le 12 novembre 2025 (moins de 3 ans) et fournit un plan de trésorerie sur 12 mois au lieu de 24 mois, et un compte d'exploitation sur 3 ans au lieu d'un plan d'affaires donc non conforme.</w:t>
            </w:r>
          </w:p>
          <w:p w14:paraId="2E01958B" w14:textId="35E368A0" w:rsidR="00E8325E" w:rsidRPr="00B31D93" w:rsidRDefault="00B31D93" w:rsidP="00B31D93">
            <w:pPr>
              <w:overflowPunct w:val="0"/>
              <w:autoSpaceDE w:val="0"/>
              <w:autoSpaceDN w:val="0"/>
              <w:adjustRightInd w:val="0"/>
              <w:spacing w:after="0" w:line="276" w:lineRule="auto"/>
              <w:jc w:val="both"/>
              <w:textAlignment w:val="baseline"/>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Offre non conforme</w:t>
            </w:r>
          </w:p>
        </w:tc>
      </w:tr>
      <w:tr w:rsidR="00E8325E" w:rsidRPr="00B31D93" w14:paraId="22148640" w14:textId="77777777" w:rsidTr="003F7D95">
        <w:trPr>
          <w:trHeight w:hRule="exact" w:val="4252"/>
          <w:jc w:val="center"/>
        </w:trPr>
        <w:tc>
          <w:tcPr>
            <w:tcW w:w="1555" w:type="dxa"/>
            <w:vAlign w:val="center"/>
          </w:tcPr>
          <w:p w14:paraId="679793E2" w14:textId="77777777" w:rsidR="00E8325E" w:rsidRPr="00B31D93" w:rsidRDefault="00E8325E" w:rsidP="003F7D95">
            <w:pPr>
              <w:spacing w:after="200" w:line="276" w:lineRule="auto"/>
              <w:jc w:val="center"/>
              <w:rPr>
                <w:rFonts w:ascii="Times New Roman" w:eastAsia="Calibri" w:hAnsi="Times New Roman" w:cs="Times New Roman"/>
                <w:b/>
                <w:sz w:val="24"/>
                <w:szCs w:val="24"/>
              </w:rPr>
            </w:pPr>
            <w:r w:rsidRPr="00B31D93">
              <w:rPr>
                <w:rFonts w:ascii="Times New Roman" w:eastAsia="Calibri" w:hAnsi="Times New Roman" w:cs="Times New Roman"/>
                <w:b/>
                <w:sz w:val="24"/>
                <w:szCs w:val="24"/>
              </w:rPr>
              <w:t>5</w:t>
            </w:r>
          </w:p>
        </w:tc>
        <w:tc>
          <w:tcPr>
            <w:tcW w:w="2976" w:type="dxa"/>
            <w:tcBorders>
              <w:top w:val="single" w:sz="4" w:space="0" w:color="auto"/>
              <w:left w:val="double" w:sz="6" w:space="0" w:color="auto"/>
              <w:bottom w:val="single" w:sz="6" w:space="0" w:color="auto"/>
              <w:right w:val="single" w:sz="4" w:space="0" w:color="auto"/>
            </w:tcBorders>
            <w:vAlign w:val="center"/>
          </w:tcPr>
          <w:p w14:paraId="12B7E4A5" w14:textId="77777777" w:rsidR="00E8325E" w:rsidRPr="00B31D93" w:rsidRDefault="00E8325E" w:rsidP="003F7D95">
            <w:pPr>
              <w:jc w:val="center"/>
              <w:rPr>
                <w:rFonts w:ascii="Times New Roman" w:hAnsi="Times New Roman" w:cs="Times New Roman"/>
                <w:sz w:val="24"/>
                <w:szCs w:val="24"/>
              </w:rPr>
            </w:pPr>
          </w:p>
          <w:p w14:paraId="33CB5905" w14:textId="77777777" w:rsidR="00E8325E" w:rsidRPr="00B31D93" w:rsidRDefault="00E8325E" w:rsidP="003F7D95">
            <w:pPr>
              <w:jc w:val="center"/>
              <w:rPr>
                <w:rFonts w:ascii="Times New Roman" w:hAnsi="Times New Roman" w:cs="Times New Roman"/>
                <w:sz w:val="24"/>
                <w:szCs w:val="24"/>
              </w:rPr>
            </w:pPr>
            <w:r w:rsidRPr="00B31D93">
              <w:rPr>
                <w:rFonts w:ascii="Times New Roman" w:hAnsi="Times New Roman" w:cs="Times New Roman"/>
                <w:sz w:val="24"/>
                <w:szCs w:val="24"/>
              </w:rPr>
              <w:t>GROUPEMENT ELAN GROUP/FALEK INDUSTRIE</w:t>
            </w:r>
          </w:p>
          <w:p w14:paraId="3D113293" w14:textId="61A85AFF" w:rsidR="00E8325E" w:rsidRPr="00B31D93" w:rsidRDefault="00E8325E" w:rsidP="003F7D95">
            <w:pPr>
              <w:spacing w:after="200" w:line="276" w:lineRule="auto"/>
              <w:jc w:val="center"/>
              <w:rPr>
                <w:rFonts w:ascii="Times New Roman" w:eastAsia="Times New Roman" w:hAnsi="Times New Roman" w:cs="Times New Roman"/>
                <w:b/>
                <w:bCs/>
                <w:color w:val="000000"/>
                <w:sz w:val="24"/>
                <w:szCs w:val="24"/>
                <w:lang w:eastAsia="fr-FR"/>
              </w:rPr>
            </w:pPr>
          </w:p>
        </w:tc>
        <w:tc>
          <w:tcPr>
            <w:tcW w:w="2410" w:type="dxa"/>
            <w:tcBorders>
              <w:top w:val="single" w:sz="4" w:space="0" w:color="auto"/>
              <w:left w:val="single" w:sz="4" w:space="0" w:color="auto"/>
              <w:bottom w:val="single" w:sz="6" w:space="0" w:color="auto"/>
              <w:right w:val="single" w:sz="6" w:space="0" w:color="auto"/>
            </w:tcBorders>
            <w:vAlign w:val="center"/>
          </w:tcPr>
          <w:p w14:paraId="12FD2474" w14:textId="28E38F65" w:rsidR="00E8325E" w:rsidRPr="00B31D93" w:rsidRDefault="00E8325E" w:rsidP="003F7D95">
            <w:pPr>
              <w:spacing w:after="200" w:line="276" w:lineRule="auto"/>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75 637 127</w:t>
            </w:r>
          </w:p>
        </w:tc>
        <w:tc>
          <w:tcPr>
            <w:tcW w:w="2410" w:type="dxa"/>
            <w:tcBorders>
              <w:top w:val="single" w:sz="6" w:space="0" w:color="auto"/>
              <w:left w:val="double" w:sz="6" w:space="0" w:color="auto"/>
              <w:bottom w:val="single" w:sz="6" w:space="0" w:color="auto"/>
              <w:right w:val="double" w:sz="6" w:space="0" w:color="auto"/>
            </w:tcBorders>
            <w:vAlign w:val="center"/>
          </w:tcPr>
          <w:p w14:paraId="15FDF322" w14:textId="6CF04B8B" w:rsidR="00E8325E" w:rsidRPr="00B31D93" w:rsidRDefault="00CE2411" w:rsidP="003F7D95">
            <w:pPr>
              <w:spacing w:after="200" w:line="276" w:lineRule="auto"/>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75 637 127</w:t>
            </w:r>
          </w:p>
        </w:tc>
        <w:tc>
          <w:tcPr>
            <w:tcW w:w="5103" w:type="dxa"/>
            <w:vAlign w:val="center"/>
          </w:tcPr>
          <w:p w14:paraId="48D0603E" w14:textId="77777777" w:rsidR="003F7D95" w:rsidRPr="00B31D93" w:rsidRDefault="003F7D95" w:rsidP="003F7D95">
            <w:pPr>
              <w:pStyle w:val="Paragraphedeliste"/>
              <w:numPr>
                <w:ilvl w:val="0"/>
                <w:numId w:val="6"/>
              </w:numPr>
              <w:spacing w:after="0" w:line="276" w:lineRule="auto"/>
              <w:jc w:val="both"/>
              <w:rPr>
                <w:rFonts w:ascii="Times New Roman" w:eastAsia="Calibri" w:hAnsi="Times New Roman" w:cs="Times New Roman"/>
                <w:bCs/>
                <w:sz w:val="24"/>
                <w:szCs w:val="24"/>
              </w:rPr>
            </w:pPr>
            <w:r w:rsidRPr="00B31D93">
              <w:rPr>
                <w:rFonts w:ascii="Times New Roman" w:eastAsia="Calibri" w:hAnsi="Times New Roman" w:cs="Times New Roman"/>
                <w:bCs/>
                <w:sz w:val="24"/>
                <w:szCs w:val="24"/>
              </w:rPr>
              <w:t>ELAN GROUP a l'expérience en balayage, mais FALEK INDUSTRIE créée le 25/10/2023 n'a pas fourni l'attestation complémentaire du chiffre d'affaires, plan d'affaires et plan de trésorerie (obligatoire pour les sociétés créées depuis moins de 3 ans).</w:t>
            </w:r>
          </w:p>
          <w:p w14:paraId="7D0912E5" w14:textId="77777777" w:rsidR="003F7D95" w:rsidRPr="00B31D93" w:rsidRDefault="003F7D95" w:rsidP="003F7D95">
            <w:pPr>
              <w:pStyle w:val="Paragraphedeliste"/>
              <w:numPr>
                <w:ilvl w:val="0"/>
                <w:numId w:val="6"/>
              </w:numPr>
              <w:spacing w:after="0" w:line="276" w:lineRule="auto"/>
              <w:jc w:val="both"/>
              <w:rPr>
                <w:rFonts w:ascii="Times New Roman" w:eastAsia="Calibri" w:hAnsi="Times New Roman" w:cs="Times New Roman"/>
                <w:bCs/>
                <w:sz w:val="24"/>
                <w:szCs w:val="24"/>
              </w:rPr>
            </w:pPr>
            <w:r w:rsidRPr="00B31D93">
              <w:rPr>
                <w:rFonts w:ascii="Times New Roman" w:eastAsia="Calibri" w:hAnsi="Times New Roman" w:cs="Times New Roman"/>
                <w:bCs/>
                <w:sz w:val="24"/>
                <w:szCs w:val="24"/>
              </w:rPr>
              <w:t>En groupement, les deux entreprises doivent respecter les exigences du dossier d'appel d'offres (article 38 du code des marchés publics). L'offre du groupement est donc rejetée.</w:t>
            </w:r>
          </w:p>
          <w:p w14:paraId="4A650F9B" w14:textId="6026DC5E" w:rsidR="00E8325E" w:rsidRPr="00B31D93" w:rsidRDefault="003F7D95" w:rsidP="003F7D95">
            <w:pPr>
              <w:spacing w:after="200" w:line="276" w:lineRule="auto"/>
              <w:jc w:val="both"/>
              <w:rPr>
                <w:rFonts w:ascii="Times New Roman" w:eastAsia="Calibri" w:hAnsi="Times New Roman" w:cs="Times New Roman"/>
                <w:b/>
                <w:sz w:val="24"/>
                <w:szCs w:val="24"/>
              </w:rPr>
            </w:pPr>
            <w:r w:rsidRPr="00B31D93">
              <w:rPr>
                <w:rFonts w:ascii="Times New Roman" w:eastAsia="Calibri" w:hAnsi="Times New Roman" w:cs="Times New Roman"/>
                <w:b/>
                <w:i/>
                <w:iCs/>
                <w:sz w:val="24"/>
                <w:szCs w:val="24"/>
              </w:rPr>
              <w:t>Offre non conforme</w:t>
            </w:r>
          </w:p>
        </w:tc>
      </w:tr>
      <w:tr w:rsidR="00CE2411" w:rsidRPr="00B31D93" w14:paraId="1F9DA230" w14:textId="77777777" w:rsidTr="001E2182">
        <w:trPr>
          <w:trHeight w:hRule="exact" w:val="1124"/>
          <w:jc w:val="center"/>
        </w:trPr>
        <w:tc>
          <w:tcPr>
            <w:tcW w:w="1555" w:type="dxa"/>
            <w:vAlign w:val="center"/>
          </w:tcPr>
          <w:p w14:paraId="086F1008" w14:textId="77777777" w:rsidR="00CE2411" w:rsidRPr="00B31D93" w:rsidRDefault="00CE2411" w:rsidP="00CE2411">
            <w:pPr>
              <w:spacing w:after="200" w:line="276" w:lineRule="auto"/>
              <w:jc w:val="center"/>
              <w:rPr>
                <w:rFonts w:ascii="Times New Roman" w:eastAsia="Calibri" w:hAnsi="Times New Roman" w:cs="Times New Roman"/>
                <w:b/>
                <w:sz w:val="24"/>
                <w:szCs w:val="24"/>
              </w:rPr>
            </w:pPr>
            <w:r w:rsidRPr="00B31D93">
              <w:rPr>
                <w:rFonts w:ascii="Times New Roman" w:eastAsia="Calibri" w:hAnsi="Times New Roman" w:cs="Times New Roman"/>
                <w:b/>
                <w:sz w:val="24"/>
                <w:szCs w:val="24"/>
              </w:rPr>
              <w:lastRenderedPageBreak/>
              <w:t>6</w:t>
            </w:r>
          </w:p>
        </w:tc>
        <w:tc>
          <w:tcPr>
            <w:tcW w:w="2976" w:type="dxa"/>
            <w:tcBorders>
              <w:top w:val="single" w:sz="6" w:space="0" w:color="auto"/>
              <w:left w:val="double" w:sz="6" w:space="0" w:color="auto"/>
              <w:bottom w:val="single" w:sz="6" w:space="0" w:color="auto"/>
              <w:right w:val="single" w:sz="4" w:space="0" w:color="auto"/>
            </w:tcBorders>
            <w:vAlign w:val="center"/>
          </w:tcPr>
          <w:p w14:paraId="27C6C106" w14:textId="26303472" w:rsidR="00CE2411" w:rsidRPr="00B31D93" w:rsidRDefault="00CE2411" w:rsidP="00CE2411">
            <w:pPr>
              <w:spacing w:after="200" w:line="276" w:lineRule="auto"/>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ETS BELDI</w:t>
            </w:r>
          </w:p>
        </w:tc>
        <w:tc>
          <w:tcPr>
            <w:tcW w:w="2410" w:type="dxa"/>
            <w:tcBorders>
              <w:top w:val="single" w:sz="6" w:space="0" w:color="auto"/>
              <w:left w:val="single" w:sz="4" w:space="0" w:color="auto"/>
              <w:bottom w:val="single" w:sz="6" w:space="0" w:color="auto"/>
              <w:right w:val="single" w:sz="6" w:space="0" w:color="auto"/>
            </w:tcBorders>
            <w:vAlign w:val="center"/>
          </w:tcPr>
          <w:p w14:paraId="6DACD64A" w14:textId="63407C22" w:rsidR="00CE2411" w:rsidRPr="00B31D93" w:rsidRDefault="00CE2411" w:rsidP="00CE2411">
            <w:pPr>
              <w:spacing w:after="200" w:line="276" w:lineRule="auto"/>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95 158 485</w:t>
            </w:r>
          </w:p>
        </w:tc>
        <w:tc>
          <w:tcPr>
            <w:tcW w:w="2410" w:type="dxa"/>
            <w:tcBorders>
              <w:top w:val="single" w:sz="6" w:space="0" w:color="auto"/>
              <w:left w:val="single" w:sz="4" w:space="0" w:color="auto"/>
              <w:bottom w:val="single" w:sz="6" w:space="0" w:color="auto"/>
              <w:right w:val="single" w:sz="6" w:space="0" w:color="auto"/>
            </w:tcBorders>
            <w:vAlign w:val="center"/>
          </w:tcPr>
          <w:p w14:paraId="1AA5D84F" w14:textId="0BA64DF9" w:rsidR="00CE2411" w:rsidRPr="00B31D93" w:rsidRDefault="00CE2411" w:rsidP="00CE2411">
            <w:pPr>
              <w:spacing w:after="200" w:line="276" w:lineRule="auto"/>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95 158 485</w:t>
            </w:r>
          </w:p>
        </w:tc>
        <w:tc>
          <w:tcPr>
            <w:tcW w:w="5103" w:type="dxa"/>
            <w:vAlign w:val="center"/>
          </w:tcPr>
          <w:p w14:paraId="67681940" w14:textId="77777777" w:rsidR="00CE2411" w:rsidRPr="00B31D93" w:rsidRDefault="00CE2411" w:rsidP="00CE2411">
            <w:pPr>
              <w:spacing w:after="200" w:line="276" w:lineRule="auto"/>
              <w:jc w:val="both"/>
              <w:rPr>
                <w:rFonts w:ascii="Times New Roman" w:eastAsia="Calibri" w:hAnsi="Times New Roman" w:cs="Times New Roman"/>
                <w:b/>
                <w:iCs/>
                <w:sz w:val="24"/>
                <w:szCs w:val="24"/>
              </w:rPr>
            </w:pPr>
            <w:r w:rsidRPr="00B31D93">
              <w:rPr>
                <w:rFonts w:ascii="Times New Roman" w:eastAsia="Calibri" w:hAnsi="Times New Roman" w:cs="Times New Roman"/>
                <w:b/>
                <w:iCs/>
                <w:sz w:val="24"/>
                <w:szCs w:val="24"/>
              </w:rPr>
              <w:t xml:space="preserve">Offre conforme </w:t>
            </w:r>
          </w:p>
        </w:tc>
      </w:tr>
      <w:tr w:rsidR="00CE2411" w:rsidRPr="00B31D93" w14:paraId="02ABB71A" w14:textId="77777777" w:rsidTr="001E2182">
        <w:trPr>
          <w:trHeight w:hRule="exact" w:val="1124"/>
          <w:jc w:val="center"/>
        </w:trPr>
        <w:tc>
          <w:tcPr>
            <w:tcW w:w="1555" w:type="dxa"/>
            <w:vAlign w:val="center"/>
          </w:tcPr>
          <w:p w14:paraId="0C7082D3" w14:textId="4DE0E1AE" w:rsidR="00CE2411" w:rsidRPr="00B31D93" w:rsidRDefault="003F7D95" w:rsidP="00CE2411">
            <w:pPr>
              <w:spacing w:after="200" w:line="276" w:lineRule="auto"/>
              <w:jc w:val="center"/>
              <w:rPr>
                <w:rFonts w:ascii="Times New Roman" w:eastAsia="Calibri" w:hAnsi="Times New Roman" w:cs="Times New Roman"/>
                <w:b/>
                <w:sz w:val="24"/>
                <w:szCs w:val="24"/>
              </w:rPr>
            </w:pPr>
            <w:r w:rsidRPr="00B31D93">
              <w:rPr>
                <w:rFonts w:ascii="Times New Roman" w:eastAsia="Calibri" w:hAnsi="Times New Roman" w:cs="Times New Roman"/>
                <w:b/>
                <w:sz w:val="24"/>
                <w:szCs w:val="24"/>
              </w:rPr>
              <w:t>7</w:t>
            </w:r>
          </w:p>
        </w:tc>
        <w:tc>
          <w:tcPr>
            <w:tcW w:w="2976" w:type="dxa"/>
            <w:tcBorders>
              <w:top w:val="single" w:sz="6" w:space="0" w:color="auto"/>
              <w:left w:val="double" w:sz="6" w:space="0" w:color="auto"/>
              <w:bottom w:val="single" w:sz="6" w:space="0" w:color="auto"/>
              <w:right w:val="single" w:sz="4" w:space="0" w:color="auto"/>
            </w:tcBorders>
            <w:vAlign w:val="center"/>
          </w:tcPr>
          <w:p w14:paraId="53578349" w14:textId="2258CA90" w:rsidR="00CE2411" w:rsidRPr="00B31D93" w:rsidRDefault="00CE2411" w:rsidP="00CE2411">
            <w:pPr>
              <w:spacing w:after="200" w:line="276" w:lineRule="auto"/>
              <w:jc w:val="center"/>
              <w:rPr>
                <w:rFonts w:ascii="Times New Roman" w:hAnsi="Times New Roman" w:cs="Times New Roman"/>
                <w:sz w:val="24"/>
                <w:szCs w:val="24"/>
              </w:rPr>
            </w:pPr>
            <w:r w:rsidRPr="00B31D93">
              <w:rPr>
                <w:rFonts w:ascii="Times New Roman" w:hAnsi="Times New Roman" w:cs="Times New Roman"/>
                <w:sz w:val="24"/>
                <w:szCs w:val="24"/>
              </w:rPr>
              <w:t>CONEQ BTP</w:t>
            </w:r>
          </w:p>
        </w:tc>
        <w:tc>
          <w:tcPr>
            <w:tcW w:w="2410" w:type="dxa"/>
            <w:tcBorders>
              <w:top w:val="single" w:sz="6" w:space="0" w:color="auto"/>
              <w:left w:val="single" w:sz="4" w:space="0" w:color="auto"/>
              <w:bottom w:val="single" w:sz="6" w:space="0" w:color="auto"/>
              <w:right w:val="single" w:sz="6" w:space="0" w:color="auto"/>
            </w:tcBorders>
            <w:vAlign w:val="center"/>
          </w:tcPr>
          <w:p w14:paraId="5F546EEB" w14:textId="3BE7205C" w:rsidR="00CE2411" w:rsidRPr="00B31D93" w:rsidRDefault="00CE2411" w:rsidP="00CE2411">
            <w:pPr>
              <w:spacing w:after="200" w:line="276" w:lineRule="auto"/>
              <w:jc w:val="center"/>
              <w:rPr>
                <w:rFonts w:ascii="Times New Roman" w:hAnsi="Times New Roman" w:cs="Times New Roman"/>
                <w:sz w:val="24"/>
                <w:szCs w:val="24"/>
              </w:rPr>
            </w:pPr>
            <w:r w:rsidRPr="00B31D93">
              <w:rPr>
                <w:rFonts w:ascii="Times New Roman" w:hAnsi="Times New Roman" w:cs="Times New Roman"/>
                <w:sz w:val="24"/>
                <w:szCs w:val="24"/>
              </w:rPr>
              <w:t>139 729 308</w:t>
            </w:r>
          </w:p>
        </w:tc>
        <w:tc>
          <w:tcPr>
            <w:tcW w:w="2410" w:type="dxa"/>
            <w:tcBorders>
              <w:top w:val="single" w:sz="6" w:space="0" w:color="auto"/>
              <w:left w:val="single" w:sz="4" w:space="0" w:color="auto"/>
              <w:bottom w:val="single" w:sz="6" w:space="0" w:color="auto"/>
              <w:right w:val="single" w:sz="6" w:space="0" w:color="auto"/>
            </w:tcBorders>
            <w:vAlign w:val="center"/>
          </w:tcPr>
          <w:p w14:paraId="453020B0" w14:textId="060A004F" w:rsidR="00CE2411" w:rsidRPr="00B31D93" w:rsidRDefault="00CE2411" w:rsidP="00CE2411">
            <w:pPr>
              <w:spacing w:after="200" w:line="276" w:lineRule="auto"/>
              <w:jc w:val="center"/>
              <w:rPr>
                <w:rFonts w:ascii="Times New Roman" w:hAnsi="Times New Roman" w:cs="Times New Roman"/>
                <w:sz w:val="24"/>
                <w:szCs w:val="24"/>
              </w:rPr>
            </w:pPr>
            <w:r w:rsidRPr="00B31D93">
              <w:rPr>
                <w:rFonts w:ascii="Times New Roman" w:hAnsi="Times New Roman" w:cs="Times New Roman"/>
                <w:sz w:val="24"/>
                <w:szCs w:val="24"/>
              </w:rPr>
              <w:t>139 729 308</w:t>
            </w:r>
          </w:p>
        </w:tc>
        <w:tc>
          <w:tcPr>
            <w:tcW w:w="5103" w:type="dxa"/>
            <w:vAlign w:val="center"/>
          </w:tcPr>
          <w:p w14:paraId="6262C851" w14:textId="1BD34757" w:rsidR="00CE2411" w:rsidRPr="00B31D93" w:rsidRDefault="003F7D95" w:rsidP="00CE2411">
            <w:pPr>
              <w:spacing w:after="200" w:line="276" w:lineRule="auto"/>
              <w:jc w:val="both"/>
              <w:rPr>
                <w:rFonts w:ascii="Times New Roman" w:eastAsia="Calibri" w:hAnsi="Times New Roman" w:cs="Times New Roman"/>
                <w:b/>
                <w:iCs/>
                <w:sz w:val="24"/>
                <w:szCs w:val="24"/>
              </w:rPr>
            </w:pPr>
            <w:r w:rsidRPr="00B31D93">
              <w:rPr>
                <w:rFonts w:ascii="Times New Roman" w:eastAsia="Calibri" w:hAnsi="Times New Roman" w:cs="Times New Roman"/>
                <w:b/>
                <w:iCs/>
                <w:sz w:val="24"/>
                <w:szCs w:val="24"/>
              </w:rPr>
              <w:t>Offre conforme</w:t>
            </w:r>
          </w:p>
        </w:tc>
      </w:tr>
      <w:tr w:rsidR="00CE2411" w:rsidRPr="00B31D93" w14:paraId="3BAB4AAD" w14:textId="77777777" w:rsidTr="001E2182">
        <w:trPr>
          <w:trHeight w:hRule="exact" w:val="1124"/>
          <w:jc w:val="center"/>
        </w:trPr>
        <w:tc>
          <w:tcPr>
            <w:tcW w:w="1555" w:type="dxa"/>
            <w:vAlign w:val="center"/>
          </w:tcPr>
          <w:p w14:paraId="62D205B7" w14:textId="473EC0C1" w:rsidR="00CE2411" w:rsidRPr="00B31D93" w:rsidRDefault="003F7D95" w:rsidP="00CE2411">
            <w:pPr>
              <w:spacing w:after="200" w:line="276" w:lineRule="auto"/>
              <w:jc w:val="center"/>
              <w:rPr>
                <w:rFonts w:ascii="Times New Roman" w:eastAsia="Calibri" w:hAnsi="Times New Roman" w:cs="Times New Roman"/>
                <w:b/>
                <w:sz w:val="24"/>
                <w:szCs w:val="24"/>
              </w:rPr>
            </w:pPr>
            <w:r w:rsidRPr="00B31D93">
              <w:rPr>
                <w:rFonts w:ascii="Times New Roman" w:eastAsia="Calibri" w:hAnsi="Times New Roman" w:cs="Times New Roman"/>
                <w:b/>
                <w:sz w:val="24"/>
                <w:szCs w:val="24"/>
              </w:rPr>
              <w:t>8</w:t>
            </w:r>
          </w:p>
        </w:tc>
        <w:tc>
          <w:tcPr>
            <w:tcW w:w="2976" w:type="dxa"/>
            <w:tcBorders>
              <w:top w:val="single" w:sz="6" w:space="0" w:color="auto"/>
              <w:left w:val="double" w:sz="6" w:space="0" w:color="auto"/>
              <w:bottom w:val="single" w:sz="6" w:space="0" w:color="auto"/>
              <w:right w:val="single" w:sz="4" w:space="0" w:color="auto"/>
            </w:tcBorders>
            <w:vAlign w:val="center"/>
          </w:tcPr>
          <w:p w14:paraId="2E321B98" w14:textId="435FC549" w:rsidR="00CE2411" w:rsidRPr="00B31D93" w:rsidRDefault="00CE2411" w:rsidP="00CE2411">
            <w:pPr>
              <w:spacing w:after="200" w:line="276" w:lineRule="auto"/>
              <w:jc w:val="center"/>
              <w:rPr>
                <w:rFonts w:ascii="Times New Roman" w:hAnsi="Times New Roman" w:cs="Times New Roman"/>
                <w:sz w:val="24"/>
                <w:szCs w:val="24"/>
              </w:rPr>
            </w:pPr>
            <w:r w:rsidRPr="00B31D93">
              <w:rPr>
                <w:rFonts w:ascii="Times New Roman" w:hAnsi="Times New Roman" w:cs="Times New Roman"/>
                <w:sz w:val="24"/>
                <w:szCs w:val="24"/>
              </w:rPr>
              <w:t>EGBR</w:t>
            </w:r>
          </w:p>
        </w:tc>
        <w:tc>
          <w:tcPr>
            <w:tcW w:w="2410" w:type="dxa"/>
            <w:tcBorders>
              <w:top w:val="single" w:sz="6" w:space="0" w:color="auto"/>
              <w:left w:val="single" w:sz="4" w:space="0" w:color="auto"/>
              <w:bottom w:val="single" w:sz="6" w:space="0" w:color="auto"/>
              <w:right w:val="single" w:sz="6" w:space="0" w:color="auto"/>
            </w:tcBorders>
            <w:vAlign w:val="center"/>
          </w:tcPr>
          <w:p w14:paraId="53594F17" w14:textId="2CD13480" w:rsidR="00CE2411" w:rsidRPr="00B31D93" w:rsidRDefault="00CE2411" w:rsidP="00CE2411">
            <w:pPr>
              <w:spacing w:after="200" w:line="276" w:lineRule="auto"/>
              <w:jc w:val="center"/>
              <w:rPr>
                <w:rFonts w:ascii="Times New Roman" w:hAnsi="Times New Roman" w:cs="Times New Roman"/>
                <w:sz w:val="24"/>
                <w:szCs w:val="24"/>
              </w:rPr>
            </w:pPr>
            <w:r w:rsidRPr="00B31D93">
              <w:rPr>
                <w:rFonts w:ascii="Times New Roman" w:hAnsi="Times New Roman" w:cs="Times New Roman"/>
                <w:sz w:val="24"/>
                <w:szCs w:val="24"/>
              </w:rPr>
              <w:t>149 972 414</w:t>
            </w:r>
          </w:p>
        </w:tc>
        <w:tc>
          <w:tcPr>
            <w:tcW w:w="2410" w:type="dxa"/>
            <w:tcBorders>
              <w:top w:val="single" w:sz="6" w:space="0" w:color="auto"/>
              <w:left w:val="single" w:sz="4" w:space="0" w:color="auto"/>
              <w:bottom w:val="single" w:sz="6" w:space="0" w:color="auto"/>
              <w:right w:val="single" w:sz="6" w:space="0" w:color="auto"/>
            </w:tcBorders>
            <w:vAlign w:val="center"/>
          </w:tcPr>
          <w:p w14:paraId="243BFA07" w14:textId="48BA88AD" w:rsidR="00CE2411" w:rsidRPr="00B31D93" w:rsidRDefault="00CE2411" w:rsidP="00CE2411">
            <w:pPr>
              <w:spacing w:after="200" w:line="276" w:lineRule="auto"/>
              <w:jc w:val="center"/>
              <w:rPr>
                <w:rFonts w:ascii="Times New Roman" w:hAnsi="Times New Roman" w:cs="Times New Roman"/>
                <w:sz w:val="24"/>
                <w:szCs w:val="24"/>
              </w:rPr>
            </w:pPr>
            <w:r w:rsidRPr="00B31D93">
              <w:rPr>
                <w:rFonts w:ascii="Times New Roman" w:hAnsi="Times New Roman" w:cs="Times New Roman"/>
                <w:sz w:val="24"/>
                <w:szCs w:val="24"/>
              </w:rPr>
              <w:t>149 972 414</w:t>
            </w:r>
          </w:p>
        </w:tc>
        <w:tc>
          <w:tcPr>
            <w:tcW w:w="5103" w:type="dxa"/>
            <w:vAlign w:val="center"/>
          </w:tcPr>
          <w:p w14:paraId="2BF39BC3" w14:textId="12992612" w:rsidR="00CE2411" w:rsidRPr="00B31D93" w:rsidRDefault="003F7D95" w:rsidP="00CE2411">
            <w:pPr>
              <w:spacing w:after="200" w:line="276" w:lineRule="auto"/>
              <w:jc w:val="both"/>
              <w:rPr>
                <w:rFonts w:ascii="Times New Roman" w:eastAsia="Calibri" w:hAnsi="Times New Roman" w:cs="Times New Roman"/>
                <w:b/>
                <w:iCs/>
                <w:sz w:val="24"/>
                <w:szCs w:val="24"/>
              </w:rPr>
            </w:pPr>
            <w:r w:rsidRPr="00B31D93">
              <w:rPr>
                <w:rFonts w:ascii="Times New Roman" w:eastAsia="Calibri" w:hAnsi="Times New Roman" w:cs="Times New Roman"/>
                <w:b/>
                <w:iCs/>
                <w:sz w:val="24"/>
                <w:szCs w:val="24"/>
              </w:rPr>
              <w:t>Offre conforme</w:t>
            </w:r>
          </w:p>
        </w:tc>
      </w:tr>
      <w:tr w:rsidR="00E8325E" w:rsidRPr="00B31D93" w14:paraId="4851197D" w14:textId="77777777" w:rsidTr="001E2182">
        <w:trPr>
          <w:trHeight w:hRule="exact" w:val="1124"/>
          <w:jc w:val="center"/>
        </w:trPr>
        <w:tc>
          <w:tcPr>
            <w:tcW w:w="1555" w:type="dxa"/>
            <w:vAlign w:val="center"/>
          </w:tcPr>
          <w:p w14:paraId="11081E79" w14:textId="4D757F35" w:rsidR="00E8325E" w:rsidRPr="00B31D93" w:rsidRDefault="003F7D95" w:rsidP="00E8325E">
            <w:pPr>
              <w:spacing w:after="200" w:line="276" w:lineRule="auto"/>
              <w:jc w:val="center"/>
              <w:rPr>
                <w:rFonts w:ascii="Times New Roman" w:eastAsia="Calibri" w:hAnsi="Times New Roman" w:cs="Times New Roman"/>
                <w:b/>
                <w:sz w:val="24"/>
                <w:szCs w:val="24"/>
              </w:rPr>
            </w:pPr>
            <w:r w:rsidRPr="00B31D93">
              <w:rPr>
                <w:rFonts w:ascii="Times New Roman" w:eastAsia="Calibri" w:hAnsi="Times New Roman" w:cs="Times New Roman"/>
                <w:b/>
                <w:sz w:val="24"/>
                <w:szCs w:val="24"/>
              </w:rPr>
              <w:t>9</w:t>
            </w:r>
          </w:p>
        </w:tc>
        <w:tc>
          <w:tcPr>
            <w:tcW w:w="2976" w:type="dxa"/>
            <w:tcBorders>
              <w:top w:val="single" w:sz="6" w:space="0" w:color="auto"/>
              <w:left w:val="double" w:sz="6" w:space="0" w:color="auto"/>
              <w:bottom w:val="single" w:sz="6" w:space="0" w:color="auto"/>
              <w:right w:val="single" w:sz="4" w:space="0" w:color="auto"/>
            </w:tcBorders>
            <w:vAlign w:val="center"/>
          </w:tcPr>
          <w:p w14:paraId="7F85B62F" w14:textId="4C206C97" w:rsidR="00E8325E" w:rsidRPr="00B31D93" w:rsidRDefault="00E8325E" w:rsidP="00E8325E">
            <w:pPr>
              <w:spacing w:after="200" w:line="276" w:lineRule="auto"/>
              <w:jc w:val="center"/>
              <w:rPr>
                <w:rFonts w:ascii="Times New Roman" w:hAnsi="Times New Roman" w:cs="Times New Roman"/>
                <w:sz w:val="24"/>
                <w:szCs w:val="24"/>
              </w:rPr>
            </w:pPr>
            <w:r w:rsidRPr="00B31D93">
              <w:rPr>
                <w:rFonts w:ascii="Times New Roman" w:hAnsi="Times New Roman" w:cs="Times New Roman"/>
                <w:sz w:val="24"/>
                <w:szCs w:val="24"/>
              </w:rPr>
              <w:t>PRETTY BUSINESS CENTER</w:t>
            </w:r>
          </w:p>
        </w:tc>
        <w:tc>
          <w:tcPr>
            <w:tcW w:w="2410" w:type="dxa"/>
            <w:tcBorders>
              <w:top w:val="single" w:sz="6" w:space="0" w:color="auto"/>
              <w:left w:val="single" w:sz="4" w:space="0" w:color="auto"/>
              <w:bottom w:val="single" w:sz="6" w:space="0" w:color="auto"/>
              <w:right w:val="single" w:sz="6" w:space="0" w:color="auto"/>
            </w:tcBorders>
            <w:vAlign w:val="center"/>
          </w:tcPr>
          <w:p w14:paraId="47AB2C0C" w14:textId="70D7EC7C" w:rsidR="00E8325E" w:rsidRPr="00B31D93" w:rsidRDefault="00E8325E" w:rsidP="00E8325E">
            <w:pPr>
              <w:spacing w:after="200" w:line="276" w:lineRule="auto"/>
              <w:jc w:val="center"/>
              <w:rPr>
                <w:rFonts w:ascii="Times New Roman" w:hAnsi="Times New Roman" w:cs="Times New Roman"/>
                <w:sz w:val="24"/>
                <w:szCs w:val="24"/>
              </w:rPr>
            </w:pPr>
            <w:r w:rsidRPr="00B31D93">
              <w:rPr>
                <w:rFonts w:ascii="Times New Roman" w:hAnsi="Times New Roman" w:cs="Times New Roman"/>
                <w:sz w:val="24"/>
                <w:szCs w:val="24"/>
              </w:rPr>
              <w:t>80 180 462</w:t>
            </w:r>
          </w:p>
        </w:tc>
        <w:tc>
          <w:tcPr>
            <w:tcW w:w="2410" w:type="dxa"/>
            <w:tcBorders>
              <w:top w:val="single" w:sz="6" w:space="0" w:color="auto"/>
              <w:left w:val="double" w:sz="6" w:space="0" w:color="auto"/>
              <w:bottom w:val="single" w:sz="6" w:space="0" w:color="auto"/>
              <w:right w:val="double" w:sz="6" w:space="0" w:color="auto"/>
            </w:tcBorders>
            <w:vAlign w:val="center"/>
          </w:tcPr>
          <w:p w14:paraId="0CC5B5AF" w14:textId="00EFB37D" w:rsidR="00E8325E" w:rsidRPr="00B31D93" w:rsidRDefault="00CE2411" w:rsidP="00E8325E">
            <w:pPr>
              <w:spacing w:after="200" w:line="276" w:lineRule="auto"/>
              <w:jc w:val="center"/>
              <w:rPr>
                <w:rFonts w:ascii="Times New Roman" w:hAnsi="Times New Roman" w:cs="Times New Roman"/>
                <w:sz w:val="24"/>
                <w:szCs w:val="24"/>
              </w:rPr>
            </w:pPr>
            <w:r w:rsidRPr="00B31D93">
              <w:rPr>
                <w:rFonts w:ascii="Times New Roman" w:eastAsia="Times New Roman" w:hAnsi="Times New Roman" w:cs="Times New Roman"/>
                <w:sz w:val="24"/>
                <w:szCs w:val="24"/>
                <w:lang w:eastAsia="fr-FR"/>
              </w:rPr>
              <w:t>72 162 416</w:t>
            </w:r>
          </w:p>
        </w:tc>
        <w:tc>
          <w:tcPr>
            <w:tcW w:w="5103" w:type="dxa"/>
            <w:vAlign w:val="center"/>
          </w:tcPr>
          <w:p w14:paraId="17D7AE94" w14:textId="3B61FC5C" w:rsidR="00E8325E" w:rsidRPr="00B31D93" w:rsidRDefault="003F7D95" w:rsidP="00E8325E">
            <w:pPr>
              <w:spacing w:after="200" w:line="276" w:lineRule="auto"/>
              <w:jc w:val="both"/>
              <w:rPr>
                <w:rFonts w:ascii="Times New Roman" w:eastAsia="Calibri" w:hAnsi="Times New Roman" w:cs="Times New Roman"/>
                <w:b/>
                <w:iCs/>
                <w:sz w:val="24"/>
                <w:szCs w:val="24"/>
              </w:rPr>
            </w:pPr>
            <w:r w:rsidRPr="00B31D93">
              <w:rPr>
                <w:rFonts w:ascii="Times New Roman" w:eastAsia="Calibri" w:hAnsi="Times New Roman" w:cs="Times New Roman"/>
                <w:b/>
                <w:iCs/>
                <w:sz w:val="24"/>
                <w:szCs w:val="24"/>
              </w:rPr>
              <w:t>Offre conforme</w:t>
            </w:r>
          </w:p>
        </w:tc>
      </w:tr>
      <w:tr w:rsidR="00E8325E" w:rsidRPr="00B31D93" w14:paraId="24DB6D67" w14:textId="77777777" w:rsidTr="001E2182">
        <w:trPr>
          <w:trHeight w:hRule="exact" w:val="1124"/>
          <w:jc w:val="center"/>
        </w:trPr>
        <w:tc>
          <w:tcPr>
            <w:tcW w:w="1555" w:type="dxa"/>
            <w:vAlign w:val="center"/>
          </w:tcPr>
          <w:p w14:paraId="2047E4E2" w14:textId="5B4AA34A" w:rsidR="00E8325E" w:rsidRPr="00B31D93" w:rsidRDefault="003F7D95" w:rsidP="00E8325E">
            <w:pPr>
              <w:spacing w:after="200" w:line="276" w:lineRule="auto"/>
              <w:jc w:val="center"/>
              <w:rPr>
                <w:rFonts w:ascii="Times New Roman" w:eastAsia="Calibri" w:hAnsi="Times New Roman" w:cs="Times New Roman"/>
                <w:b/>
                <w:sz w:val="24"/>
                <w:szCs w:val="24"/>
              </w:rPr>
            </w:pPr>
            <w:r w:rsidRPr="00B31D93">
              <w:rPr>
                <w:rFonts w:ascii="Times New Roman" w:eastAsia="Calibri" w:hAnsi="Times New Roman" w:cs="Times New Roman"/>
                <w:b/>
                <w:sz w:val="24"/>
                <w:szCs w:val="24"/>
              </w:rPr>
              <w:t>10</w:t>
            </w:r>
          </w:p>
        </w:tc>
        <w:tc>
          <w:tcPr>
            <w:tcW w:w="2976" w:type="dxa"/>
            <w:tcBorders>
              <w:top w:val="single" w:sz="6" w:space="0" w:color="auto"/>
              <w:left w:val="double" w:sz="6" w:space="0" w:color="auto"/>
              <w:bottom w:val="single" w:sz="6" w:space="0" w:color="auto"/>
              <w:right w:val="single" w:sz="4" w:space="0" w:color="auto"/>
            </w:tcBorders>
            <w:vAlign w:val="center"/>
          </w:tcPr>
          <w:p w14:paraId="01246FEC" w14:textId="12F2CC5A" w:rsidR="00E8325E" w:rsidRPr="00B31D93" w:rsidRDefault="00E8325E" w:rsidP="00E8325E">
            <w:pPr>
              <w:spacing w:after="200" w:line="276" w:lineRule="auto"/>
              <w:jc w:val="center"/>
              <w:rPr>
                <w:rFonts w:ascii="Times New Roman" w:hAnsi="Times New Roman" w:cs="Times New Roman"/>
                <w:sz w:val="24"/>
                <w:szCs w:val="24"/>
              </w:rPr>
            </w:pPr>
            <w:r w:rsidRPr="00B31D93">
              <w:rPr>
                <w:rFonts w:ascii="Times New Roman" w:hAnsi="Times New Roman" w:cs="Times New Roman"/>
                <w:sz w:val="24"/>
                <w:szCs w:val="24"/>
              </w:rPr>
              <w:t>PREMIUM CONSTRUCTION</w:t>
            </w:r>
          </w:p>
        </w:tc>
        <w:tc>
          <w:tcPr>
            <w:tcW w:w="2410" w:type="dxa"/>
            <w:tcBorders>
              <w:top w:val="single" w:sz="6" w:space="0" w:color="auto"/>
              <w:left w:val="single" w:sz="4" w:space="0" w:color="auto"/>
              <w:bottom w:val="single" w:sz="6" w:space="0" w:color="auto"/>
              <w:right w:val="single" w:sz="6" w:space="0" w:color="auto"/>
            </w:tcBorders>
            <w:vAlign w:val="center"/>
          </w:tcPr>
          <w:p w14:paraId="6DE65E97" w14:textId="26985705" w:rsidR="00E8325E" w:rsidRPr="00B31D93" w:rsidRDefault="00E8325E" w:rsidP="00E8325E">
            <w:pPr>
              <w:spacing w:after="200" w:line="276" w:lineRule="auto"/>
              <w:jc w:val="center"/>
              <w:rPr>
                <w:rFonts w:ascii="Times New Roman" w:hAnsi="Times New Roman" w:cs="Times New Roman"/>
                <w:sz w:val="24"/>
                <w:szCs w:val="24"/>
              </w:rPr>
            </w:pPr>
            <w:r w:rsidRPr="00B31D93">
              <w:rPr>
                <w:rFonts w:ascii="Times New Roman" w:hAnsi="Times New Roman" w:cs="Times New Roman"/>
                <w:sz w:val="24"/>
                <w:szCs w:val="24"/>
              </w:rPr>
              <w:t>100 849 502</w:t>
            </w:r>
          </w:p>
        </w:tc>
        <w:tc>
          <w:tcPr>
            <w:tcW w:w="2410" w:type="dxa"/>
            <w:tcBorders>
              <w:top w:val="single" w:sz="6" w:space="0" w:color="auto"/>
              <w:left w:val="double" w:sz="6" w:space="0" w:color="auto"/>
              <w:bottom w:val="single" w:sz="6" w:space="0" w:color="auto"/>
              <w:right w:val="double" w:sz="6" w:space="0" w:color="auto"/>
            </w:tcBorders>
            <w:vAlign w:val="center"/>
          </w:tcPr>
          <w:p w14:paraId="39C7A6FE" w14:textId="08FA1202" w:rsidR="00E8325E" w:rsidRPr="00B31D93" w:rsidRDefault="00CE2411" w:rsidP="00E8325E">
            <w:pPr>
              <w:spacing w:after="200" w:line="276" w:lineRule="auto"/>
              <w:jc w:val="center"/>
              <w:rPr>
                <w:rFonts w:ascii="Times New Roman" w:hAnsi="Times New Roman" w:cs="Times New Roman"/>
                <w:sz w:val="24"/>
                <w:szCs w:val="24"/>
              </w:rPr>
            </w:pPr>
            <w:r w:rsidRPr="00B31D93">
              <w:rPr>
                <w:rFonts w:ascii="Times New Roman" w:eastAsia="Times New Roman" w:hAnsi="Times New Roman" w:cs="Times New Roman"/>
                <w:sz w:val="24"/>
                <w:szCs w:val="24"/>
                <w:lang w:eastAsia="fr-FR"/>
              </w:rPr>
              <w:t>80 679 602</w:t>
            </w:r>
          </w:p>
        </w:tc>
        <w:tc>
          <w:tcPr>
            <w:tcW w:w="5103" w:type="dxa"/>
            <w:vAlign w:val="center"/>
          </w:tcPr>
          <w:p w14:paraId="3B5E1F16" w14:textId="1F044DD3" w:rsidR="00E8325E" w:rsidRPr="00B31D93" w:rsidRDefault="003F7D95" w:rsidP="00E8325E">
            <w:pPr>
              <w:spacing w:after="200" w:line="276" w:lineRule="auto"/>
              <w:jc w:val="both"/>
              <w:rPr>
                <w:rFonts w:ascii="Times New Roman" w:eastAsia="Calibri" w:hAnsi="Times New Roman" w:cs="Times New Roman"/>
                <w:b/>
                <w:iCs/>
                <w:sz w:val="24"/>
                <w:szCs w:val="24"/>
              </w:rPr>
            </w:pPr>
            <w:r w:rsidRPr="00B31D93">
              <w:rPr>
                <w:rFonts w:ascii="Times New Roman" w:eastAsia="Calibri" w:hAnsi="Times New Roman" w:cs="Times New Roman"/>
                <w:b/>
                <w:iCs/>
                <w:sz w:val="24"/>
                <w:szCs w:val="24"/>
              </w:rPr>
              <w:t>Offre conforme</w:t>
            </w:r>
          </w:p>
        </w:tc>
      </w:tr>
      <w:tr w:rsidR="001F1173" w:rsidRPr="00B31D93" w14:paraId="7BCFECEE" w14:textId="77777777" w:rsidTr="003F7D95">
        <w:trPr>
          <w:trHeight w:val="1166"/>
          <w:jc w:val="center"/>
        </w:trPr>
        <w:tc>
          <w:tcPr>
            <w:tcW w:w="14454" w:type="dxa"/>
            <w:gridSpan w:val="5"/>
          </w:tcPr>
          <w:p w14:paraId="7D63E187" w14:textId="317FF497" w:rsidR="001F1173" w:rsidRPr="00B31D93" w:rsidRDefault="001F1173" w:rsidP="001E2182">
            <w:pPr>
              <w:spacing w:after="200" w:line="276" w:lineRule="auto"/>
              <w:jc w:val="both"/>
              <w:rPr>
                <w:rFonts w:ascii="Times New Roman" w:eastAsia="Calibri" w:hAnsi="Times New Roman" w:cs="Times New Roman"/>
                <w:b/>
                <w:i/>
                <w:sz w:val="24"/>
                <w:szCs w:val="24"/>
              </w:rPr>
            </w:pPr>
            <w:r w:rsidRPr="00B31D93">
              <w:rPr>
                <w:rFonts w:ascii="Times New Roman" w:eastAsia="Calibri" w:hAnsi="Times New Roman" w:cs="Times New Roman"/>
                <w:b/>
                <w:sz w:val="24"/>
                <w:szCs w:val="24"/>
                <w:u w:val="single"/>
              </w:rPr>
              <w:t>Attributaire provisoire</w:t>
            </w:r>
            <w:r w:rsidRPr="00B31D93">
              <w:rPr>
                <w:rFonts w:ascii="Times New Roman" w:eastAsia="Calibri" w:hAnsi="Times New Roman" w:cs="Times New Roman"/>
                <w:b/>
                <w:sz w:val="24"/>
                <w:szCs w:val="24"/>
              </w:rPr>
              <w:t> : </w:t>
            </w:r>
            <w:r w:rsidR="006F0C46" w:rsidRPr="00B31D93">
              <w:rPr>
                <w:rFonts w:ascii="Times New Roman" w:eastAsia="Calibri" w:hAnsi="Times New Roman" w:cs="Times New Roman"/>
                <w:b/>
                <w:sz w:val="24"/>
                <w:szCs w:val="24"/>
              </w:rPr>
              <w:t>PRETTY BUSINEESS CENTER</w:t>
            </w:r>
            <w:r w:rsidRPr="00B31D93">
              <w:rPr>
                <w:rFonts w:ascii="Times New Roman" w:eastAsia="Calibri" w:hAnsi="Times New Roman" w:cs="Times New Roman"/>
                <w:b/>
                <w:sz w:val="24"/>
                <w:szCs w:val="24"/>
              </w:rPr>
              <w:t xml:space="preserve">, </w:t>
            </w:r>
            <w:r w:rsidRPr="00B31D93">
              <w:rPr>
                <w:rFonts w:ascii="Times New Roman" w:eastAsia="Calibri" w:hAnsi="Times New Roman" w:cs="Times New Roman"/>
                <w:bCs/>
                <w:sz w:val="24"/>
                <w:szCs w:val="24"/>
              </w:rPr>
              <w:t xml:space="preserve">soumissionnaire dont l’offre a été jugée conforme, pour un montant toutes taxes comprises de </w:t>
            </w:r>
            <w:r w:rsidR="003F7D95" w:rsidRPr="00B31D93">
              <w:rPr>
                <w:rFonts w:ascii="Times New Roman" w:eastAsia="Calibri" w:hAnsi="Times New Roman" w:cs="Times New Roman"/>
                <w:b/>
                <w:sz w:val="24"/>
                <w:szCs w:val="24"/>
              </w:rPr>
              <w:t>Soixante-douze millions cent soixante-deux mille quatre cent seize (72 162 416)</w:t>
            </w:r>
            <w:r w:rsidRPr="00B31D93">
              <w:rPr>
                <w:rFonts w:ascii="Times New Roman" w:eastAsia="Calibri" w:hAnsi="Times New Roman" w:cs="Times New Roman"/>
                <w:b/>
                <w:sz w:val="24"/>
                <w:szCs w:val="24"/>
              </w:rPr>
              <w:t xml:space="preserve"> </w:t>
            </w:r>
            <w:r w:rsidR="003F7D95" w:rsidRPr="00B31D93">
              <w:rPr>
                <w:rFonts w:ascii="Times New Roman" w:eastAsia="Calibri" w:hAnsi="Times New Roman" w:cs="Times New Roman"/>
                <w:b/>
                <w:sz w:val="24"/>
                <w:szCs w:val="24"/>
              </w:rPr>
              <w:t>F</w:t>
            </w:r>
            <w:r w:rsidRPr="00B31D93">
              <w:rPr>
                <w:rFonts w:ascii="Times New Roman" w:eastAsia="Calibri" w:hAnsi="Times New Roman" w:cs="Times New Roman"/>
                <w:b/>
                <w:sz w:val="24"/>
                <w:szCs w:val="24"/>
              </w:rPr>
              <w:t>rancs CFA.</w:t>
            </w:r>
          </w:p>
        </w:tc>
      </w:tr>
    </w:tbl>
    <w:p w14:paraId="72C14E16" w14:textId="77777777" w:rsidR="001F1173" w:rsidRPr="0056493A" w:rsidRDefault="001F1173" w:rsidP="001F1173">
      <w:pPr>
        <w:rPr>
          <w:rFonts w:ascii="Times New Roman" w:hAnsi="Times New Roman" w:cs="Times New Roman"/>
        </w:rPr>
      </w:pPr>
    </w:p>
    <w:p w14:paraId="7CDD83EC" w14:textId="77777777" w:rsidR="001F1173" w:rsidRPr="0056493A" w:rsidRDefault="001F1173" w:rsidP="001F1173">
      <w:pPr>
        <w:rPr>
          <w:rFonts w:ascii="Times New Roman" w:hAnsi="Times New Roman" w:cs="Times New Roman"/>
        </w:rPr>
      </w:pPr>
    </w:p>
    <w:p w14:paraId="591ADE28" w14:textId="77777777" w:rsidR="001F1173" w:rsidRDefault="001F1173" w:rsidP="001F1173">
      <w:pPr>
        <w:rPr>
          <w:rFonts w:ascii="Times New Roman" w:hAnsi="Times New Roman" w:cs="Times New Roman"/>
        </w:rPr>
      </w:pPr>
    </w:p>
    <w:p w14:paraId="16E27868" w14:textId="77777777" w:rsidR="00E8325E" w:rsidRDefault="00E8325E" w:rsidP="001F1173">
      <w:pPr>
        <w:rPr>
          <w:rFonts w:ascii="Times New Roman" w:hAnsi="Times New Roman" w:cs="Times New Roman"/>
        </w:rPr>
      </w:pPr>
    </w:p>
    <w:p w14:paraId="179F1249" w14:textId="53163400" w:rsidR="003F7D95" w:rsidRPr="003F7D95" w:rsidRDefault="003F7D95" w:rsidP="003F7D95">
      <w:pPr>
        <w:spacing w:after="0" w:line="276" w:lineRule="auto"/>
        <w:jc w:val="both"/>
        <w:rPr>
          <w:rFonts w:ascii="Times New Roman" w:eastAsia="Calibri" w:hAnsi="Times New Roman" w:cs="Times New Roman"/>
          <w:b/>
          <w:bCs/>
          <w:sz w:val="24"/>
          <w:szCs w:val="24"/>
        </w:rPr>
      </w:pPr>
      <w:r w:rsidRPr="003F7D95">
        <w:rPr>
          <w:rFonts w:ascii="Times New Roman" w:eastAsia="Calibri" w:hAnsi="Times New Roman" w:cs="Times New Roman"/>
          <w:b/>
          <w:bCs/>
          <w:sz w:val="24"/>
          <w:szCs w:val="24"/>
          <w:u w:val="single"/>
        </w:rPr>
        <w:lastRenderedPageBreak/>
        <w:t>Lot 4 :</w:t>
      </w:r>
      <w:r w:rsidRPr="003F7D95">
        <w:rPr>
          <w:rFonts w:ascii="Times New Roman" w:eastAsia="Calibri" w:hAnsi="Times New Roman" w:cs="Times New Roman"/>
          <w:b/>
          <w:bCs/>
          <w:sz w:val="24"/>
          <w:szCs w:val="24"/>
        </w:rPr>
        <w:t xml:space="preserve"> Boulevard du Mono, Rue A3-2 POR, Rue A2-3 POR, Rue A1_15 POR, Rue AGOUZOU-Rue de l’entente-Rue DZIDODO, Rue Kabou, Rue B1_8POR, Rond-point </w:t>
      </w:r>
      <w:proofErr w:type="spellStart"/>
      <w:r w:rsidRPr="003F7D95">
        <w:rPr>
          <w:rFonts w:ascii="Times New Roman" w:eastAsia="Calibri" w:hAnsi="Times New Roman" w:cs="Times New Roman"/>
          <w:b/>
          <w:bCs/>
          <w:sz w:val="24"/>
          <w:szCs w:val="24"/>
        </w:rPr>
        <w:t>Ramatou</w:t>
      </w:r>
      <w:proofErr w:type="spellEnd"/>
      <w:r w:rsidRPr="003F7D95">
        <w:rPr>
          <w:rFonts w:ascii="Times New Roman" w:eastAsia="Calibri" w:hAnsi="Times New Roman" w:cs="Times New Roman"/>
          <w:b/>
          <w:bCs/>
          <w:sz w:val="24"/>
          <w:szCs w:val="24"/>
        </w:rPr>
        <w:t>-Station T-</w:t>
      </w:r>
      <w:proofErr w:type="spellStart"/>
      <w:r>
        <w:rPr>
          <w:rFonts w:ascii="Times New Roman" w:eastAsia="Calibri" w:hAnsi="Times New Roman" w:cs="Times New Roman"/>
          <w:b/>
          <w:bCs/>
          <w:sz w:val="24"/>
          <w:szCs w:val="24"/>
        </w:rPr>
        <w:t>O</w:t>
      </w:r>
      <w:r w:rsidRPr="003F7D95">
        <w:rPr>
          <w:rFonts w:ascii="Times New Roman" w:eastAsia="Calibri" w:hAnsi="Times New Roman" w:cs="Times New Roman"/>
          <w:b/>
          <w:bCs/>
          <w:sz w:val="24"/>
          <w:szCs w:val="24"/>
        </w:rPr>
        <w:t>il</w:t>
      </w:r>
      <w:proofErr w:type="spellEnd"/>
      <w:r w:rsidRPr="003F7D95">
        <w:rPr>
          <w:rFonts w:ascii="Times New Roman" w:eastAsia="Calibri" w:hAnsi="Times New Roman" w:cs="Times New Roman"/>
          <w:b/>
          <w:bCs/>
          <w:sz w:val="24"/>
          <w:szCs w:val="24"/>
        </w:rPr>
        <w:t xml:space="preserve"> (Raffinerie), Terre-plein central (TPC) du boulevard du mono/Rue A1_15 POR : Mise en place, repiquage des haies et entretien de l’espace vert sur la durée du marché</w:t>
      </w:r>
    </w:p>
    <w:p w14:paraId="4886B0B0" w14:textId="77777777" w:rsidR="001F1173" w:rsidRPr="0056493A" w:rsidRDefault="001F1173" w:rsidP="001F1173">
      <w:pPr>
        <w:overflowPunct w:val="0"/>
        <w:autoSpaceDE w:val="0"/>
        <w:autoSpaceDN w:val="0"/>
        <w:adjustRightInd w:val="0"/>
        <w:spacing w:after="0" w:line="240" w:lineRule="auto"/>
        <w:jc w:val="both"/>
        <w:textAlignment w:val="baseline"/>
        <w:rPr>
          <w:rFonts w:ascii="Times New Roman" w:eastAsia="Times New Roman" w:hAnsi="Times New Roman" w:cs="Times New Roman"/>
          <w:b/>
          <w:szCs w:val="20"/>
          <w:lang w:eastAsia="fr-FR"/>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2961"/>
        <w:gridCol w:w="2410"/>
        <w:gridCol w:w="2410"/>
        <w:gridCol w:w="5812"/>
      </w:tblGrid>
      <w:tr w:rsidR="001F1173" w:rsidRPr="00B31D93" w14:paraId="3396A170" w14:textId="77777777" w:rsidTr="001E2182">
        <w:trPr>
          <w:trHeight w:val="1735"/>
          <w:jc w:val="center"/>
        </w:trPr>
        <w:tc>
          <w:tcPr>
            <w:tcW w:w="1570" w:type="dxa"/>
            <w:vAlign w:val="center"/>
          </w:tcPr>
          <w:p w14:paraId="72352667" w14:textId="77777777" w:rsidR="001F1173" w:rsidRPr="00B31D93" w:rsidRDefault="001F1173" w:rsidP="001E2182">
            <w:pPr>
              <w:jc w:val="center"/>
              <w:rPr>
                <w:rFonts w:ascii="Times New Roman" w:hAnsi="Times New Roman" w:cs="Times New Roman"/>
                <w:b/>
                <w:sz w:val="24"/>
                <w:szCs w:val="24"/>
              </w:rPr>
            </w:pPr>
            <w:r w:rsidRPr="00B31D93">
              <w:rPr>
                <w:rFonts w:ascii="Times New Roman" w:hAnsi="Times New Roman" w:cs="Times New Roman"/>
                <w:b/>
                <w:sz w:val="24"/>
                <w:szCs w:val="24"/>
              </w:rPr>
              <w:t>N° d’ordre</w:t>
            </w:r>
          </w:p>
        </w:tc>
        <w:tc>
          <w:tcPr>
            <w:tcW w:w="2961" w:type="dxa"/>
            <w:vAlign w:val="center"/>
          </w:tcPr>
          <w:p w14:paraId="7C0F2EC8" w14:textId="77777777" w:rsidR="001F1173" w:rsidRPr="00B31D93" w:rsidRDefault="001F1173" w:rsidP="001E2182">
            <w:pPr>
              <w:jc w:val="center"/>
              <w:rPr>
                <w:rFonts w:ascii="Times New Roman" w:hAnsi="Times New Roman" w:cs="Times New Roman"/>
                <w:b/>
                <w:sz w:val="24"/>
                <w:szCs w:val="24"/>
              </w:rPr>
            </w:pPr>
          </w:p>
          <w:p w14:paraId="6D82A81D" w14:textId="77777777" w:rsidR="001F1173" w:rsidRPr="00B31D93" w:rsidRDefault="001F1173" w:rsidP="001E2182">
            <w:pPr>
              <w:jc w:val="center"/>
              <w:rPr>
                <w:rFonts w:ascii="Times New Roman" w:hAnsi="Times New Roman" w:cs="Times New Roman"/>
                <w:b/>
                <w:sz w:val="24"/>
                <w:szCs w:val="24"/>
              </w:rPr>
            </w:pPr>
            <w:r w:rsidRPr="00B31D93">
              <w:rPr>
                <w:rFonts w:ascii="Times New Roman" w:hAnsi="Times New Roman" w:cs="Times New Roman"/>
                <w:b/>
                <w:sz w:val="24"/>
                <w:szCs w:val="24"/>
              </w:rPr>
              <w:t>SOUMISSIONNAIRES</w:t>
            </w:r>
          </w:p>
        </w:tc>
        <w:tc>
          <w:tcPr>
            <w:tcW w:w="2410" w:type="dxa"/>
            <w:vAlign w:val="center"/>
          </w:tcPr>
          <w:p w14:paraId="48784B4F" w14:textId="77777777" w:rsidR="001F1173" w:rsidRPr="00B31D93" w:rsidRDefault="001F1173" w:rsidP="001E2182">
            <w:pPr>
              <w:jc w:val="center"/>
              <w:rPr>
                <w:rFonts w:ascii="Times New Roman" w:hAnsi="Times New Roman" w:cs="Times New Roman"/>
                <w:b/>
                <w:sz w:val="24"/>
                <w:szCs w:val="24"/>
              </w:rPr>
            </w:pPr>
          </w:p>
          <w:p w14:paraId="49EDE965" w14:textId="77777777" w:rsidR="001F1173" w:rsidRPr="00B31D93" w:rsidRDefault="001F1173" w:rsidP="001E2182">
            <w:pPr>
              <w:jc w:val="center"/>
              <w:rPr>
                <w:rFonts w:ascii="Times New Roman" w:hAnsi="Times New Roman" w:cs="Times New Roman"/>
                <w:b/>
                <w:sz w:val="24"/>
                <w:szCs w:val="24"/>
              </w:rPr>
            </w:pPr>
            <w:r w:rsidRPr="00B31D93">
              <w:rPr>
                <w:rFonts w:ascii="Times New Roman" w:hAnsi="Times New Roman" w:cs="Times New Roman"/>
                <w:b/>
                <w:sz w:val="24"/>
                <w:szCs w:val="24"/>
              </w:rPr>
              <w:t>MONTANTS TTC EN F CFA A L’OUVERTURE DES OFFRES</w:t>
            </w:r>
          </w:p>
        </w:tc>
        <w:tc>
          <w:tcPr>
            <w:tcW w:w="2410" w:type="dxa"/>
            <w:vAlign w:val="center"/>
          </w:tcPr>
          <w:p w14:paraId="471F9D69" w14:textId="77777777" w:rsidR="001F1173" w:rsidRPr="00B31D93" w:rsidRDefault="001F1173" w:rsidP="001E2182">
            <w:pPr>
              <w:jc w:val="center"/>
              <w:rPr>
                <w:rFonts w:ascii="Times New Roman" w:hAnsi="Times New Roman" w:cs="Times New Roman"/>
                <w:b/>
                <w:sz w:val="24"/>
                <w:szCs w:val="24"/>
              </w:rPr>
            </w:pPr>
          </w:p>
          <w:p w14:paraId="22E69731" w14:textId="282E5FBF" w:rsidR="001F1173" w:rsidRPr="00B31D93" w:rsidRDefault="001F1173" w:rsidP="00B31D93">
            <w:pPr>
              <w:jc w:val="center"/>
              <w:rPr>
                <w:rFonts w:ascii="Times New Roman" w:hAnsi="Times New Roman" w:cs="Times New Roman"/>
                <w:b/>
                <w:sz w:val="24"/>
                <w:szCs w:val="24"/>
              </w:rPr>
            </w:pPr>
            <w:r w:rsidRPr="00B31D93">
              <w:rPr>
                <w:rFonts w:ascii="Times New Roman" w:hAnsi="Times New Roman" w:cs="Times New Roman"/>
                <w:b/>
                <w:sz w:val="24"/>
                <w:szCs w:val="24"/>
              </w:rPr>
              <w:t>MONTANTS TTC EN F CFA APRES CORRECTION</w:t>
            </w:r>
          </w:p>
        </w:tc>
        <w:tc>
          <w:tcPr>
            <w:tcW w:w="5812" w:type="dxa"/>
            <w:vAlign w:val="center"/>
          </w:tcPr>
          <w:p w14:paraId="034308AC" w14:textId="77777777" w:rsidR="001F1173" w:rsidRPr="00B31D93" w:rsidRDefault="001F1173" w:rsidP="001E2182">
            <w:pPr>
              <w:jc w:val="center"/>
              <w:rPr>
                <w:rFonts w:ascii="Times New Roman" w:hAnsi="Times New Roman" w:cs="Times New Roman"/>
                <w:b/>
                <w:sz w:val="24"/>
                <w:szCs w:val="24"/>
              </w:rPr>
            </w:pPr>
          </w:p>
          <w:p w14:paraId="3DB0681B" w14:textId="77777777" w:rsidR="001F1173" w:rsidRPr="00B31D93" w:rsidRDefault="001F1173" w:rsidP="001E2182">
            <w:pPr>
              <w:jc w:val="center"/>
              <w:rPr>
                <w:rFonts w:ascii="Times New Roman" w:hAnsi="Times New Roman" w:cs="Times New Roman"/>
                <w:b/>
                <w:sz w:val="24"/>
                <w:szCs w:val="24"/>
              </w:rPr>
            </w:pPr>
            <w:r w:rsidRPr="00B31D93">
              <w:rPr>
                <w:rFonts w:ascii="Times New Roman" w:hAnsi="Times New Roman" w:cs="Times New Roman"/>
                <w:b/>
                <w:sz w:val="24"/>
                <w:szCs w:val="24"/>
              </w:rPr>
              <w:t>OBSERVATIONS</w:t>
            </w:r>
          </w:p>
        </w:tc>
      </w:tr>
      <w:tr w:rsidR="008C53D2" w:rsidRPr="00B31D93" w14:paraId="7BAE182B" w14:textId="77777777" w:rsidTr="00B31D93">
        <w:trPr>
          <w:trHeight w:hRule="exact" w:val="10494"/>
          <w:jc w:val="center"/>
        </w:trPr>
        <w:tc>
          <w:tcPr>
            <w:tcW w:w="1570" w:type="dxa"/>
            <w:vAlign w:val="center"/>
          </w:tcPr>
          <w:p w14:paraId="34BC1710" w14:textId="77777777" w:rsidR="008C53D2" w:rsidRPr="00B31D93" w:rsidRDefault="008C53D2" w:rsidP="008C53D2">
            <w:pPr>
              <w:jc w:val="center"/>
              <w:rPr>
                <w:rFonts w:ascii="Times New Roman" w:hAnsi="Times New Roman" w:cs="Times New Roman"/>
                <w:b/>
                <w:sz w:val="24"/>
                <w:szCs w:val="24"/>
              </w:rPr>
            </w:pPr>
            <w:r w:rsidRPr="00B31D93">
              <w:rPr>
                <w:rFonts w:ascii="Times New Roman" w:hAnsi="Times New Roman" w:cs="Times New Roman"/>
                <w:b/>
                <w:sz w:val="24"/>
                <w:szCs w:val="24"/>
              </w:rPr>
              <w:lastRenderedPageBreak/>
              <w:t>1</w:t>
            </w:r>
          </w:p>
        </w:tc>
        <w:tc>
          <w:tcPr>
            <w:tcW w:w="2961" w:type="dxa"/>
            <w:vAlign w:val="center"/>
          </w:tcPr>
          <w:p w14:paraId="24958F5A" w14:textId="77777777" w:rsidR="008C53D2" w:rsidRPr="00B31D93" w:rsidRDefault="008C53D2" w:rsidP="008C53D2">
            <w:pPr>
              <w:jc w:val="center"/>
              <w:rPr>
                <w:rFonts w:ascii="Times New Roman" w:hAnsi="Times New Roman" w:cs="Times New Roman"/>
                <w:sz w:val="24"/>
                <w:szCs w:val="24"/>
              </w:rPr>
            </w:pPr>
          </w:p>
          <w:p w14:paraId="18A93DC6" w14:textId="77777777" w:rsidR="008C53D2" w:rsidRPr="00B31D93" w:rsidRDefault="008C53D2" w:rsidP="008C53D2">
            <w:pPr>
              <w:jc w:val="center"/>
              <w:rPr>
                <w:rFonts w:ascii="Times New Roman" w:hAnsi="Times New Roman" w:cs="Times New Roman"/>
                <w:sz w:val="24"/>
                <w:szCs w:val="24"/>
              </w:rPr>
            </w:pPr>
            <w:r w:rsidRPr="00B31D93">
              <w:rPr>
                <w:rFonts w:ascii="Times New Roman" w:hAnsi="Times New Roman" w:cs="Times New Roman"/>
                <w:sz w:val="24"/>
                <w:szCs w:val="24"/>
              </w:rPr>
              <w:t>CONSTRUCTION MARCUS DEVELOPPEMENT</w:t>
            </w:r>
          </w:p>
          <w:p w14:paraId="2ECD7E54" w14:textId="0DCDA091" w:rsidR="008C53D2" w:rsidRPr="00B31D93" w:rsidRDefault="008C53D2" w:rsidP="008C53D2">
            <w:pPr>
              <w:jc w:val="center"/>
              <w:rPr>
                <w:rFonts w:ascii="Times New Roman" w:eastAsia="Times New Roman" w:hAnsi="Times New Roman" w:cs="Times New Roman"/>
                <w:b/>
                <w:bCs/>
                <w:color w:val="000000"/>
                <w:sz w:val="24"/>
                <w:szCs w:val="24"/>
                <w:lang w:eastAsia="fr-FR"/>
              </w:rPr>
            </w:pPr>
          </w:p>
        </w:tc>
        <w:tc>
          <w:tcPr>
            <w:tcW w:w="2410" w:type="dxa"/>
            <w:vAlign w:val="center"/>
          </w:tcPr>
          <w:p w14:paraId="1C743B3A" w14:textId="7CB966CE" w:rsidR="008C53D2" w:rsidRPr="00B31D93" w:rsidRDefault="008C53D2" w:rsidP="008C53D2">
            <w:pPr>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63 244 422</w:t>
            </w:r>
          </w:p>
        </w:tc>
        <w:tc>
          <w:tcPr>
            <w:tcW w:w="2410" w:type="dxa"/>
            <w:vAlign w:val="center"/>
          </w:tcPr>
          <w:p w14:paraId="3210EA53" w14:textId="36797C90" w:rsidR="008C53D2" w:rsidRPr="00B31D93" w:rsidRDefault="008C53D2" w:rsidP="008C53D2">
            <w:pPr>
              <w:jc w:val="center"/>
              <w:rPr>
                <w:rFonts w:ascii="Times New Roman" w:eastAsia="Times New Roman" w:hAnsi="Times New Roman" w:cs="Times New Roman"/>
                <w:color w:val="000000"/>
                <w:sz w:val="24"/>
                <w:szCs w:val="24"/>
                <w:lang w:eastAsia="fr-FR"/>
              </w:rPr>
            </w:pPr>
            <w:r w:rsidRPr="00B31D93">
              <w:rPr>
                <w:rFonts w:ascii="Times New Roman" w:eastAsia="Times New Roman" w:hAnsi="Times New Roman" w:cs="Times New Roman"/>
                <w:color w:val="000000"/>
                <w:sz w:val="24"/>
                <w:szCs w:val="24"/>
                <w:lang w:eastAsia="fr-FR"/>
              </w:rPr>
              <w:t>63 244 422</w:t>
            </w:r>
          </w:p>
        </w:tc>
        <w:tc>
          <w:tcPr>
            <w:tcW w:w="5812" w:type="dxa"/>
            <w:vAlign w:val="center"/>
          </w:tcPr>
          <w:p w14:paraId="4DFA4C37" w14:textId="77777777" w:rsidR="008C53D2" w:rsidRPr="00B31D93" w:rsidRDefault="008C53D2" w:rsidP="008C53D2">
            <w:pPr>
              <w:jc w:val="center"/>
              <w:rPr>
                <w:rFonts w:ascii="Times New Roman" w:hAnsi="Times New Roman" w:cs="Times New Roman"/>
                <w:b/>
                <w:iCs/>
                <w:sz w:val="24"/>
                <w:szCs w:val="24"/>
              </w:rPr>
            </w:pPr>
          </w:p>
          <w:p w14:paraId="25E68155" w14:textId="77777777" w:rsidR="008C53D2" w:rsidRPr="00B31D93" w:rsidRDefault="008C53D2" w:rsidP="008C53D2">
            <w:pPr>
              <w:pStyle w:val="Paragraphedeliste"/>
              <w:numPr>
                <w:ilvl w:val="0"/>
                <w:numId w:val="4"/>
              </w:numPr>
              <w:spacing w:after="200" w:line="276" w:lineRule="auto"/>
              <w:rPr>
                <w:rFonts w:ascii="Times New Roman" w:eastAsia="Times New Roman" w:hAnsi="Times New Roman" w:cs="Times New Roman"/>
                <w:sz w:val="24"/>
                <w:szCs w:val="24"/>
                <w:lang w:eastAsia="fr-FR"/>
              </w:rPr>
            </w:pPr>
            <w:r w:rsidRPr="00B31D93">
              <w:rPr>
                <w:rFonts w:ascii="Times New Roman" w:eastAsia="Times New Roman" w:hAnsi="Times New Roman" w:cs="Times New Roman"/>
                <w:sz w:val="24"/>
                <w:szCs w:val="24"/>
                <w:lang w:eastAsia="fr-FR"/>
              </w:rPr>
              <w:t>L'entreprise CMD INTERNATIONAL a délivré des attestations de bonne fin d'exécution de contrats de sous-traitance n° 01735/2024/AOR/CG4/SC/FP et n° 1239/2024/AOR/CG4/SC/FP aux entreprises CONSTRUCTIONS MARCUS DEVELOPPEMENT et MANULIGHT sans obtenir l'accord préalable de la Commune du Golfe 4, en violation de l'article 41.</w:t>
            </w:r>
          </w:p>
          <w:p w14:paraId="16FC6316" w14:textId="77777777" w:rsidR="008C53D2" w:rsidRPr="00B31D93" w:rsidRDefault="008C53D2" w:rsidP="008C53D2">
            <w:pPr>
              <w:pStyle w:val="Paragraphedeliste"/>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B31D93">
              <w:rPr>
                <w:rFonts w:ascii="Times New Roman" w:eastAsia="Times New Roman" w:hAnsi="Times New Roman" w:cs="Times New Roman"/>
                <w:sz w:val="24"/>
                <w:szCs w:val="24"/>
                <w:lang w:eastAsia="fr-FR"/>
              </w:rPr>
              <w:t>Les soumissionnaires CONSTRUCTIONS MARCUS DEVELOPPEMENT et MANULIGHT, candidats à l'appel d'offres n° 04/2025/AAOO/RM-PG-CG1/PRMP du 12 décembre 2025, ont déclaré être sous-traitants de CMD INTERNATIONAL, ce qui est contesté par les vérifications effectuées.</w:t>
            </w:r>
          </w:p>
          <w:p w14:paraId="6B720839" w14:textId="77777777" w:rsidR="008C53D2" w:rsidRPr="00B31D93" w:rsidRDefault="008C53D2" w:rsidP="008C53D2">
            <w:pPr>
              <w:pStyle w:val="Paragraphedeliste"/>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B31D93">
              <w:rPr>
                <w:rFonts w:ascii="Times New Roman" w:eastAsia="Times New Roman" w:hAnsi="Times New Roman" w:cs="Times New Roman"/>
                <w:sz w:val="24"/>
                <w:szCs w:val="24"/>
                <w:lang w:eastAsia="fr-FR"/>
              </w:rPr>
              <w:t>Cette non-conformité entraîne le rejet des offres de CONSTRUCTIONS MARCUS DEVELOPPEMENT et MANULIGHT, conformément au Code des marchés publics.</w:t>
            </w:r>
          </w:p>
          <w:p w14:paraId="10B26C9E" w14:textId="77777777" w:rsidR="008C53D2" w:rsidRPr="00B31D93" w:rsidRDefault="008C53D2" w:rsidP="008C53D2">
            <w:pPr>
              <w:pStyle w:val="Paragraphedeliste"/>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B31D93">
              <w:rPr>
                <w:rFonts w:ascii="Times New Roman" w:eastAsia="Times New Roman" w:hAnsi="Times New Roman" w:cs="Times New Roman"/>
                <w:sz w:val="24"/>
                <w:szCs w:val="24"/>
                <w:lang w:eastAsia="fr-FR"/>
              </w:rPr>
              <w:t xml:space="preserve">De plus, les entreprises CMD INTERNATIONAL et CONSTRUCTION MARCUS DEVELOPPEMENT ont le même numéro de téléphone. En effet, le numéro de téléphone appartenant à CONSTRUCTION MARCUS DEVELOPPEMENT est le même inscrit sur l’attestation de régularité fiscale de CMD INTERNATIONAL. </w:t>
            </w:r>
          </w:p>
          <w:p w14:paraId="27FDB142" w14:textId="77777777" w:rsidR="008C53D2" w:rsidRPr="00B31D93" w:rsidRDefault="008C53D2" w:rsidP="008C53D2">
            <w:pPr>
              <w:pStyle w:val="Paragraphedeliste"/>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B31D93">
              <w:rPr>
                <w:rFonts w:ascii="Times New Roman" w:eastAsia="Times New Roman" w:hAnsi="Times New Roman" w:cs="Times New Roman"/>
                <w:sz w:val="24"/>
                <w:szCs w:val="24"/>
                <w:lang w:eastAsia="fr-FR"/>
              </w:rPr>
              <w:t xml:space="preserve">C’est ce que dispose l’article 49 de la loi N°2021-033 relative aux Marchés Publics concernant les pratiques anticoncurrentielles. </w:t>
            </w:r>
          </w:p>
          <w:p w14:paraId="4CC9FAFA" w14:textId="4A85EBDF" w:rsidR="008C53D2" w:rsidRPr="00B31D93" w:rsidRDefault="008C53D2" w:rsidP="008C53D2">
            <w:pPr>
              <w:rPr>
                <w:rFonts w:ascii="Times New Roman" w:hAnsi="Times New Roman" w:cs="Times New Roman"/>
                <w:b/>
                <w:iCs/>
                <w:sz w:val="24"/>
                <w:szCs w:val="24"/>
              </w:rPr>
            </w:pPr>
            <w:r w:rsidRPr="00B31D93">
              <w:rPr>
                <w:rFonts w:ascii="Times New Roman" w:eastAsia="Calibri" w:hAnsi="Times New Roman" w:cs="Times New Roman"/>
                <w:b/>
                <w:bCs/>
                <w:i/>
                <w:iCs/>
                <w:sz w:val="24"/>
                <w:szCs w:val="24"/>
              </w:rPr>
              <w:t>Offre non conforme</w:t>
            </w:r>
          </w:p>
        </w:tc>
      </w:tr>
      <w:tr w:rsidR="008C53D2" w:rsidRPr="00B31D93" w14:paraId="76D255E7" w14:textId="77777777" w:rsidTr="00B31D93">
        <w:trPr>
          <w:trHeight w:hRule="exact" w:val="510"/>
          <w:jc w:val="center"/>
        </w:trPr>
        <w:tc>
          <w:tcPr>
            <w:tcW w:w="1570" w:type="dxa"/>
            <w:vAlign w:val="center"/>
          </w:tcPr>
          <w:p w14:paraId="60E2112C" w14:textId="77777777" w:rsidR="008C53D2" w:rsidRPr="00B31D93" w:rsidRDefault="008C53D2" w:rsidP="008C53D2">
            <w:pPr>
              <w:jc w:val="center"/>
              <w:rPr>
                <w:rFonts w:ascii="Times New Roman" w:hAnsi="Times New Roman" w:cs="Times New Roman"/>
                <w:b/>
                <w:sz w:val="24"/>
                <w:szCs w:val="24"/>
              </w:rPr>
            </w:pPr>
            <w:r w:rsidRPr="00B31D93">
              <w:rPr>
                <w:rFonts w:ascii="Times New Roman" w:hAnsi="Times New Roman" w:cs="Times New Roman"/>
                <w:b/>
                <w:sz w:val="24"/>
                <w:szCs w:val="24"/>
              </w:rPr>
              <w:lastRenderedPageBreak/>
              <w:t>2</w:t>
            </w:r>
          </w:p>
        </w:tc>
        <w:tc>
          <w:tcPr>
            <w:tcW w:w="2961" w:type="dxa"/>
            <w:vAlign w:val="center"/>
          </w:tcPr>
          <w:p w14:paraId="5BB9A005" w14:textId="17117D9C" w:rsidR="008C53D2" w:rsidRPr="00B31D93" w:rsidRDefault="008C53D2" w:rsidP="008C53D2">
            <w:pPr>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ALFALA</w:t>
            </w:r>
          </w:p>
        </w:tc>
        <w:tc>
          <w:tcPr>
            <w:tcW w:w="2410" w:type="dxa"/>
            <w:vAlign w:val="center"/>
          </w:tcPr>
          <w:p w14:paraId="2590310B" w14:textId="666759D3" w:rsidR="008C53D2" w:rsidRPr="00B31D93" w:rsidRDefault="008C53D2" w:rsidP="008C53D2">
            <w:pPr>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74 773 494</w:t>
            </w:r>
          </w:p>
        </w:tc>
        <w:tc>
          <w:tcPr>
            <w:tcW w:w="2410" w:type="dxa"/>
            <w:vAlign w:val="center"/>
          </w:tcPr>
          <w:p w14:paraId="27B633BC" w14:textId="528117B8" w:rsidR="008C53D2" w:rsidRPr="00B31D93" w:rsidRDefault="008C53D2" w:rsidP="008C53D2">
            <w:pPr>
              <w:jc w:val="center"/>
              <w:rPr>
                <w:rFonts w:ascii="Times New Roman" w:eastAsia="Times New Roman" w:hAnsi="Times New Roman" w:cs="Times New Roman"/>
                <w:color w:val="000000"/>
                <w:sz w:val="24"/>
                <w:szCs w:val="24"/>
                <w:lang w:eastAsia="fr-FR"/>
              </w:rPr>
            </w:pPr>
            <w:r w:rsidRPr="00B31D93">
              <w:rPr>
                <w:rFonts w:ascii="Times New Roman" w:hAnsi="Times New Roman" w:cs="Times New Roman"/>
                <w:sz w:val="24"/>
                <w:szCs w:val="24"/>
              </w:rPr>
              <w:t>74 773 494</w:t>
            </w:r>
          </w:p>
        </w:tc>
        <w:tc>
          <w:tcPr>
            <w:tcW w:w="5812" w:type="dxa"/>
            <w:vAlign w:val="center"/>
          </w:tcPr>
          <w:p w14:paraId="13EB8ABE" w14:textId="676455F0" w:rsidR="008C53D2" w:rsidRPr="00B31D93" w:rsidRDefault="008C53D2" w:rsidP="008C53D2">
            <w:pPr>
              <w:rPr>
                <w:rFonts w:ascii="Times New Roman" w:hAnsi="Times New Roman" w:cs="Times New Roman"/>
                <w:b/>
                <w:iCs/>
                <w:sz w:val="24"/>
                <w:szCs w:val="24"/>
              </w:rPr>
            </w:pPr>
            <w:r w:rsidRPr="00B31D93">
              <w:rPr>
                <w:rFonts w:ascii="Times New Roman" w:hAnsi="Times New Roman" w:cs="Times New Roman"/>
                <w:b/>
                <w:iCs/>
                <w:sz w:val="24"/>
                <w:szCs w:val="24"/>
              </w:rPr>
              <w:t>Offre conforme </w:t>
            </w:r>
          </w:p>
          <w:p w14:paraId="5330B177" w14:textId="77777777" w:rsidR="008C53D2" w:rsidRPr="00B31D93" w:rsidRDefault="008C53D2" w:rsidP="008C53D2">
            <w:pPr>
              <w:pStyle w:val="Paragraphedeliste"/>
              <w:jc w:val="both"/>
              <w:rPr>
                <w:rFonts w:ascii="Times New Roman" w:hAnsi="Times New Roman" w:cs="Times New Roman"/>
                <w:sz w:val="24"/>
                <w:szCs w:val="24"/>
              </w:rPr>
            </w:pPr>
          </w:p>
          <w:p w14:paraId="0E14F567" w14:textId="77777777" w:rsidR="008C53D2" w:rsidRPr="00B31D93" w:rsidRDefault="008C53D2" w:rsidP="008C53D2">
            <w:pPr>
              <w:jc w:val="center"/>
              <w:rPr>
                <w:rFonts w:ascii="Times New Roman" w:hAnsi="Times New Roman" w:cs="Times New Roman"/>
                <w:b/>
                <w:iCs/>
                <w:sz w:val="24"/>
                <w:szCs w:val="24"/>
              </w:rPr>
            </w:pPr>
          </w:p>
          <w:p w14:paraId="55173BB8" w14:textId="77777777" w:rsidR="008C53D2" w:rsidRPr="00B31D93" w:rsidRDefault="008C53D2" w:rsidP="008C53D2">
            <w:pPr>
              <w:jc w:val="center"/>
              <w:rPr>
                <w:rFonts w:ascii="Times New Roman" w:hAnsi="Times New Roman" w:cs="Times New Roman"/>
                <w:b/>
                <w:iCs/>
                <w:sz w:val="24"/>
                <w:szCs w:val="24"/>
              </w:rPr>
            </w:pPr>
          </w:p>
          <w:p w14:paraId="775AF0BC" w14:textId="77777777" w:rsidR="008C53D2" w:rsidRPr="00B31D93" w:rsidRDefault="008C53D2" w:rsidP="008C53D2">
            <w:pPr>
              <w:jc w:val="center"/>
              <w:rPr>
                <w:rFonts w:ascii="Times New Roman" w:hAnsi="Times New Roman" w:cs="Times New Roman"/>
                <w:b/>
                <w:iCs/>
                <w:sz w:val="24"/>
                <w:szCs w:val="24"/>
              </w:rPr>
            </w:pPr>
          </w:p>
        </w:tc>
      </w:tr>
      <w:tr w:rsidR="008C53D2" w:rsidRPr="00B31D93" w14:paraId="7172EB5E" w14:textId="77777777" w:rsidTr="00B31D93">
        <w:trPr>
          <w:trHeight w:hRule="exact" w:val="567"/>
          <w:jc w:val="center"/>
        </w:trPr>
        <w:tc>
          <w:tcPr>
            <w:tcW w:w="1570" w:type="dxa"/>
            <w:vAlign w:val="center"/>
          </w:tcPr>
          <w:p w14:paraId="7E3677A0" w14:textId="77777777" w:rsidR="008C53D2" w:rsidRPr="00B31D93" w:rsidRDefault="008C53D2" w:rsidP="008C53D2">
            <w:pPr>
              <w:jc w:val="center"/>
              <w:rPr>
                <w:rFonts w:ascii="Times New Roman" w:hAnsi="Times New Roman" w:cs="Times New Roman"/>
                <w:b/>
                <w:sz w:val="24"/>
                <w:szCs w:val="24"/>
              </w:rPr>
            </w:pPr>
            <w:r w:rsidRPr="00B31D93">
              <w:rPr>
                <w:rFonts w:ascii="Times New Roman" w:hAnsi="Times New Roman" w:cs="Times New Roman"/>
                <w:b/>
                <w:sz w:val="24"/>
                <w:szCs w:val="24"/>
              </w:rPr>
              <w:t>3</w:t>
            </w:r>
          </w:p>
        </w:tc>
        <w:tc>
          <w:tcPr>
            <w:tcW w:w="2961" w:type="dxa"/>
            <w:vAlign w:val="center"/>
          </w:tcPr>
          <w:p w14:paraId="617C9C86" w14:textId="77777777" w:rsidR="008C53D2" w:rsidRPr="00B31D93" w:rsidRDefault="008C53D2" w:rsidP="008C53D2">
            <w:pPr>
              <w:jc w:val="center"/>
              <w:rPr>
                <w:rFonts w:ascii="Times New Roman" w:hAnsi="Times New Roman" w:cs="Times New Roman"/>
                <w:sz w:val="24"/>
                <w:szCs w:val="24"/>
              </w:rPr>
            </w:pPr>
            <w:r w:rsidRPr="00B31D93">
              <w:rPr>
                <w:rFonts w:ascii="Times New Roman" w:hAnsi="Times New Roman" w:cs="Times New Roman"/>
                <w:sz w:val="24"/>
                <w:szCs w:val="24"/>
              </w:rPr>
              <w:t>ETS MIJA</w:t>
            </w:r>
          </w:p>
          <w:p w14:paraId="0A9826F2" w14:textId="150C8372" w:rsidR="008C53D2" w:rsidRPr="00B31D93" w:rsidRDefault="008C53D2" w:rsidP="008C53D2">
            <w:pPr>
              <w:jc w:val="center"/>
              <w:rPr>
                <w:rFonts w:ascii="Times New Roman" w:eastAsia="Times New Roman" w:hAnsi="Times New Roman" w:cs="Times New Roman"/>
                <w:b/>
                <w:bCs/>
                <w:color w:val="000000"/>
                <w:sz w:val="24"/>
                <w:szCs w:val="24"/>
                <w:lang w:eastAsia="fr-FR"/>
              </w:rPr>
            </w:pPr>
          </w:p>
        </w:tc>
        <w:tc>
          <w:tcPr>
            <w:tcW w:w="2410" w:type="dxa"/>
            <w:vAlign w:val="center"/>
          </w:tcPr>
          <w:p w14:paraId="0A1AC219" w14:textId="315E1083" w:rsidR="008C53D2" w:rsidRPr="00B31D93" w:rsidRDefault="008C53D2" w:rsidP="008C53D2">
            <w:pPr>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76 567 141</w:t>
            </w:r>
          </w:p>
        </w:tc>
        <w:tc>
          <w:tcPr>
            <w:tcW w:w="2410" w:type="dxa"/>
            <w:vAlign w:val="center"/>
          </w:tcPr>
          <w:p w14:paraId="3F94E4B1" w14:textId="7BE9CF03" w:rsidR="008C53D2" w:rsidRPr="00B31D93" w:rsidRDefault="008C53D2" w:rsidP="008C53D2">
            <w:pPr>
              <w:jc w:val="center"/>
              <w:rPr>
                <w:rFonts w:ascii="Times New Roman" w:eastAsia="Times New Roman" w:hAnsi="Times New Roman" w:cs="Times New Roman"/>
                <w:color w:val="000000"/>
                <w:sz w:val="24"/>
                <w:szCs w:val="24"/>
                <w:lang w:eastAsia="fr-FR"/>
              </w:rPr>
            </w:pPr>
            <w:r w:rsidRPr="00B31D93">
              <w:rPr>
                <w:rFonts w:ascii="Times New Roman" w:hAnsi="Times New Roman" w:cs="Times New Roman"/>
                <w:sz w:val="24"/>
                <w:szCs w:val="24"/>
              </w:rPr>
              <w:t>76 567 141</w:t>
            </w:r>
          </w:p>
        </w:tc>
        <w:tc>
          <w:tcPr>
            <w:tcW w:w="5812" w:type="dxa"/>
            <w:vAlign w:val="center"/>
          </w:tcPr>
          <w:p w14:paraId="4E162933" w14:textId="69E153EA" w:rsidR="008C53D2" w:rsidRPr="00B31D93" w:rsidRDefault="008C53D2" w:rsidP="008C53D2">
            <w:pPr>
              <w:spacing w:after="200" w:line="276" w:lineRule="auto"/>
              <w:jc w:val="both"/>
              <w:rPr>
                <w:rFonts w:ascii="Times New Roman" w:eastAsia="Calibri" w:hAnsi="Times New Roman" w:cs="Times New Roman"/>
                <w:b/>
                <w:iCs/>
                <w:sz w:val="24"/>
                <w:szCs w:val="24"/>
              </w:rPr>
            </w:pPr>
            <w:r w:rsidRPr="00B31D93">
              <w:rPr>
                <w:rFonts w:ascii="Times New Roman" w:eastAsia="Calibri" w:hAnsi="Times New Roman" w:cs="Times New Roman"/>
                <w:b/>
                <w:iCs/>
                <w:sz w:val="24"/>
                <w:szCs w:val="24"/>
              </w:rPr>
              <w:t>Offre conforme</w:t>
            </w:r>
          </w:p>
          <w:p w14:paraId="43376DA2" w14:textId="77777777" w:rsidR="008C53D2" w:rsidRPr="00B31D93" w:rsidRDefault="008C53D2" w:rsidP="008C53D2">
            <w:pPr>
              <w:rPr>
                <w:rFonts w:ascii="Times New Roman" w:hAnsi="Times New Roman" w:cs="Times New Roman"/>
                <w:bCs/>
                <w:iCs/>
                <w:sz w:val="24"/>
                <w:szCs w:val="24"/>
              </w:rPr>
            </w:pPr>
          </w:p>
          <w:p w14:paraId="4075AD1A" w14:textId="77777777" w:rsidR="008C53D2" w:rsidRPr="00B31D93" w:rsidRDefault="008C53D2" w:rsidP="008C53D2">
            <w:pPr>
              <w:rPr>
                <w:rFonts w:ascii="Times New Roman" w:hAnsi="Times New Roman" w:cs="Times New Roman"/>
                <w:bCs/>
                <w:iCs/>
                <w:sz w:val="24"/>
                <w:szCs w:val="24"/>
              </w:rPr>
            </w:pPr>
          </w:p>
          <w:p w14:paraId="7D7EA2B2" w14:textId="77777777" w:rsidR="008C53D2" w:rsidRPr="00B31D93" w:rsidRDefault="008C53D2" w:rsidP="008C53D2">
            <w:pPr>
              <w:rPr>
                <w:rFonts w:ascii="Times New Roman" w:hAnsi="Times New Roman" w:cs="Times New Roman"/>
                <w:bCs/>
                <w:iCs/>
                <w:sz w:val="24"/>
                <w:szCs w:val="24"/>
              </w:rPr>
            </w:pPr>
          </w:p>
          <w:p w14:paraId="7E348836" w14:textId="77777777" w:rsidR="008C53D2" w:rsidRPr="00B31D93" w:rsidRDefault="008C53D2" w:rsidP="008C53D2">
            <w:pPr>
              <w:rPr>
                <w:rFonts w:ascii="Times New Roman" w:hAnsi="Times New Roman" w:cs="Times New Roman"/>
                <w:bCs/>
                <w:iCs/>
                <w:sz w:val="24"/>
                <w:szCs w:val="24"/>
              </w:rPr>
            </w:pPr>
          </w:p>
          <w:p w14:paraId="405A8211" w14:textId="77777777" w:rsidR="008C53D2" w:rsidRPr="00B31D93" w:rsidRDefault="008C53D2" w:rsidP="008C53D2">
            <w:pPr>
              <w:rPr>
                <w:rFonts w:ascii="Times New Roman" w:hAnsi="Times New Roman" w:cs="Times New Roman"/>
                <w:bCs/>
                <w:iCs/>
                <w:sz w:val="24"/>
                <w:szCs w:val="24"/>
              </w:rPr>
            </w:pPr>
          </w:p>
          <w:p w14:paraId="6B3CA927" w14:textId="77777777" w:rsidR="008C53D2" w:rsidRPr="00B31D93" w:rsidRDefault="008C53D2" w:rsidP="008C53D2">
            <w:pPr>
              <w:rPr>
                <w:rFonts w:ascii="Times New Roman" w:hAnsi="Times New Roman" w:cs="Times New Roman"/>
                <w:bCs/>
                <w:iCs/>
                <w:sz w:val="24"/>
                <w:szCs w:val="24"/>
              </w:rPr>
            </w:pPr>
          </w:p>
          <w:p w14:paraId="11323B5A" w14:textId="77777777" w:rsidR="008C53D2" w:rsidRPr="00B31D93" w:rsidRDefault="008C53D2" w:rsidP="008C53D2">
            <w:pPr>
              <w:rPr>
                <w:rFonts w:ascii="Times New Roman" w:hAnsi="Times New Roman" w:cs="Times New Roman"/>
                <w:bCs/>
                <w:iCs/>
                <w:sz w:val="24"/>
                <w:szCs w:val="24"/>
              </w:rPr>
            </w:pPr>
          </w:p>
          <w:p w14:paraId="4F1B9AAD" w14:textId="77777777" w:rsidR="008C53D2" w:rsidRPr="00B31D93" w:rsidRDefault="008C53D2" w:rsidP="008C53D2">
            <w:pPr>
              <w:rPr>
                <w:rFonts w:ascii="Times New Roman" w:hAnsi="Times New Roman" w:cs="Times New Roman"/>
                <w:bCs/>
                <w:iCs/>
                <w:sz w:val="24"/>
                <w:szCs w:val="24"/>
              </w:rPr>
            </w:pPr>
          </w:p>
          <w:p w14:paraId="7109B46A" w14:textId="77777777" w:rsidR="008C53D2" w:rsidRPr="00B31D93" w:rsidRDefault="008C53D2" w:rsidP="008C53D2">
            <w:pPr>
              <w:rPr>
                <w:rFonts w:ascii="Times New Roman" w:hAnsi="Times New Roman" w:cs="Times New Roman"/>
                <w:bCs/>
                <w:iCs/>
                <w:sz w:val="24"/>
                <w:szCs w:val="24"/>
              </w:rPr>
            </w:pPr>
          </w:p>
          <w:p w14:paraId="1C5B30FC" w14:textId="77777777" w:rsidR="008C53D2" w:rsidRPr="00B31D93" w:rsidRDefault="008C53D2" w:rsidP="008C53D2">
            <w:pPr>
              <w:rPr>
                <w:rFonts w:ascii="Times New Roman" w:hAnsi="Times New Roman" w:cs="Times New Roman"/>
                <w:bCs/>
                <w:iCs/>
                <w:sz w:val="24"/>
                <w:szCs w:val="24"/>
              </w:rPr>
            </w:pPr>
          </w:p>
        </w:tc>
      </w:tr>
      <w:tr w:rsidR="008C53D2" w:rsidRPr="00B31D93" w14:paraId="73F3062D" w14:textId="77777777" w:rsidTr="00B31D93">
        <w:trPr>
          <w:trHeight w:hRule="exact" w:val="2948"/>
          <w:jc w:val="center"/>
        </w:trPr>
        <w:tc>
          <w:tcPr>
            <w:tcW w:w="1570" w:type="dxa"/>
            <w:vAlign w:val="center"/>
          </w:tcPr>
          <w:p w14:paraId="60BC5B59" w14:textId="77777777" w:rsidR="008C53D2" w:rsidRPr="00B31D93" w:rsidRDefault="008C53D2" w:rsidP="008C53D2">
            <w:pPr>
              <w:jc w:val="center"/>
              <w:rPr>
                <w:rFonts w:ascii="Times New Roman" w:hAnsi="Times New Roman" w:cs="Times New Roman"/>
                <w:b/>
                <w:sz w:val="24"/>
                <w:szCs w:val="24"/>
              </w:rPr>
            </w:pPr>
            <w:r w:rsidRPr="00B31D93">
              <w:rPr>
                <w:rFonts w:ascii="Times New Roman" w:hAnsi="Times New Roman" w:cs="Times New Roman"/>
                <w:b/>
                <w:sz w:val="24"/>
                <w:szCs w:val="24"/>
              </w:rPr>
              <w:t>4</w:t>
            </w:r>
          </w:p>
        </w:tc>
        <w:tc>
          <w:tcPr>
            <w:tcW w:w="2961" w:type="dxa"/>
            <w:vAlign w:val="center"/>
          </w:tcPr>
          <w:p w14:paraId="35095C3F" w14:textId="4A676FB7" w:rsidR="008C53D2" w:rsidRPr="00B31D93" w:rsidRDefault="008C53D2" w:rsidP="008C53D2">
            <w:pPr>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BRIGHT BTP</w:t>
            </w:r>
          </w:p>
        </w:tc>
        <w:tc>
          <w:tcPr>
            <w:tcW w:w="2410" w:type="dxa"/>
            <w:vAlign w:val="center"/>
          </w:tcPr>
          <w:p w14:paraId="39A36622" w14:textId="6B9A5ADB" w:rsidR="008C53D2" w:rsidRPr="00B31D93" w:rsidRDefault="008C53D2" w:rsidP="008C53D2">
            <w:pPr>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73 257 411</w:t>
            </w:r>
          </w:p>
        </w:tc>
        <w:tc>
          <w:tcPr>
            <w:tcW w:w="2410" w:type="dxa"/>
            <w:vAlign w:val="center"/>
          </w:tcPr>
          <w:p w14:paraId="4C9200CA" w14:textId="65CD758E" w:rsidR="008C53D2" w:rsidRPr="00B31D93" w:rsidRDefault="008C53D2" w:rsidP="008C53D2">
            <w:pPr>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73 257 411</w:t>
            </w:r>
          </w:p>
        </w:tc>
        <w:tc>
          <w:tcPr>
            <w:tcW w:w="5812" w:type="dxa"/>
            <w:vAlign w:val="center"/>
          </w:tcPr>
          <w:p w14:paraId="671F6AFF" w14:textId="77777777" w:rsidR="008C53D2" w:rsidRPr="00B31D93" w:rsidRDefault="008C53D2" w:rsidP="00B31D93">
            <w:pPr>
              <w:pStyle w:val="Paragraphedeliste"/>
              <w:numPr>
                <w:ilvl w:val="0"/>
                <w:numId w:val="6"/>
              </w:numPr>
              <w:overflowPunct w:val="0"/>
              <w:autoSpaceDE w:val="0"/>
              <w:autoSpaceDN w:val="0"/>
              <w:adjustRightInd w:val="0"/>
              <w:spacing w:after="0" w:line="276" w:lineRule="auto"/>
              <w:jc w:val="both"/>
              <w:textAlignment w:val="baseline"/>
              <w:rPr>
                <w:rFonts w:ascii="Times New Roman" w:eastAsia="Calibri" w:hAnsi="Times New Roman" w:cs="Times New Roman"/>
                <w:b/>
                <w:bCs/>
                <w:sz w:val="24"/>
                <w:szCs w:val="24"/>
              </w:rPr>
            </w:pPr>
            <w:r w:rsidRPr="00B31D93">
              <w:rPr>
                <w:rFonts w:ascii="Times New Roman" w:eastAsia="Calibri" w:hAnsi="Times New Roman" w:cs="Times New Roman"/>
                <w:b/>
                <w:sz w:val="24"/>
                <w:szCs w:val="24"/>
              </w:rPr>
              <w:t>L’entreprise BRIGHT BTP</w:t>
            </w:r>
            <w:r w:rsidRPr="00B31D93">
              <w:rPr>
                <w:rFonts w:ascii="Times New Roman" w:eastAsia="Calibri" w:hAnsi="Times New Roman" w:cs="Times New Roman"/>
                <w:sz w:val="24"/>
                <w:szCs w:val="24"/>
              </w:rPr>
              <w:t xml:space="preserve"> n’a pas d’expérience en balayage, absence de pièces requises (attestation complémentaire du chiffre d'affaires, plan de trésorerie sur 3 ans), Créée le 12 novembre 2025 (moins de 3 ans) et fournit un plan de trésorerie sur 12 mois au lieu de 24 mois, et un compte d'exploitation sur 3 ans au lieu d'un plan d'affaires donc non conforme.</w:t>
            </w:r>
          </w:p>
          <w:p w14:paraId="3B589792" w14:textId="77777777" w:rsidR="008C53D2" w:rsidRPr="00B31D93" w:rsidRDefault="008C53D2" w:rsidP="008C53D2">
            <w:pPr>
              <w:overflowPunct w:val="0"/>
              <w:autoSpaceDE w:val="0"/>
              <w:autoSpaceDN w:val="0"/>
              <w:adjustRightInd w:val="0"/>
              <w:spacing w:after="0" w:line="276" w:lineRule="auto"/>
              <w:textAlignment w:val="baseline"/>
              <w:rPr>
                <w:rFonts w:ascii="Times New Roman" w:eastAsia="Calibri" w:hAnsi="Times New Roman" w:cs="Times New Roman"/>
                <w:b/>
                <w:bCs/>
                <w:i/>
                <w:iCs/>
                <w:sz w:val="24"/>
                <w:szCs w:val="24"/>
              </w:rPr>
            </w:pPr>
            <w:r w:rsidRPr="00B31D93">
              <w:rPr>
                <w:rFonts w:ascii="Times New Roman" w:eastAsia="Calibri" w:hAnsi="Times New Roman" w:cs="Times New Roman"/>
                <w:b/>
                <w:bCs/>
                <w:i/>
                <w:iCs/>
                <w:sz w:val="24"/>
                <w:szCs w:val="24"/>
              </w:rPr>
              <w:t>Offre non conforme</w:t>
            </w:r>
          </w:p>
          <w:p w14:paraId="4A5D2F79" w14:textId="77777777" w:rsidR="008C53D2" w:rsidRPr="00B31D93" w:rsidRDefault="008C53D2" w:rsidP="008C53D2">
            <w:pPr>
              <w:jc w:val="both"/>
              <w:rPr>
                <w:rFonts w:ascii="Times New Roman" w:hAnsi="Times New Roman" w:cs="Times New Roman"/>
                <w:bCs/>
                <w:iCs/>
                <w:sz w:val="24"/>
                <w:szCs w:val="24"/>
              </w:rPr>
            </w:pPr>
          </w:p>
        </w:tc>
      </w:tr>
      <w:tr w:rsidR="008C53D2" w:rsidRPr="00B31D93" w14:paraId="32BE0C0E" w14:textId="77777777" w:rsidTr="00B31D93">
        <w:trPr>
          <w:trHeight w:hRule="exact" w:val="3731"/>
          <w:jc w:val="center"/>
        </w:trPr>
        <w:tc>
          <w:tcPr>
            <w:tcW w:w="1570" w:type="dxa"/>
            <w:vAlign w:val="center"/>
          </w:tcPr>
          <w:p w14:paraId="4D40E8A7" w14:textId="77777777" w:rsidR="008C53D2" w:rsidRPr="00B31D93" w:rsidRDefault="008C53D2" w:rsidP="008C53D2">
            <w:pPr>
              <w:jc w:val="center"/>
              <w:rPr>
                <w:rFonts w:ascii="Times New Roman" w:hAnsi="Times New Roman" w:cs="Times New Roman"/>
                <w:b/>
                <w:sz w:val="24"/>
                <w:szCs w:val="24"/>
              </w:rPr>
            </w:pPr>
            <w:r w:rsidRPr="00B31D93">
              <w:rPr>
                <w:rFonts w:ascii="Times New Roman" w:hAnsi="Times New Roman" w:cs="Times New Roman"/>
                <w:b/>
                <w:sz w:val="24"/>
                <w:szCs w:val="24"/>
              </w:rPr>
              <w:t>5</w:t>
            </w:r>
          </w:p>
        </w:tc>
        <w:tc>
          <w:tcPr>
            <w:tcW w:w="2961" w:type="dxa"/>
            <w:vAlign w:val="center"/>
          </w:tcPr>
          <w:p w14:paraId="0F472DEF" w14:textId="77777777" w:rsidR="008C53D2" w:rsidRPr="00B31D93" w:rsidRDefault="008C53D2" w:rsidP="008C53D2">
            <w:pPr>
              <w:jc w:val="center"/>
              <w:rPr>
                <w:rFonts w:ascii="Times New Roman" w:hAnsi="Times New Roman" w:cs="Times New Roman"/>
                <w:sz w:val="24"/>
                <w:szCs w:val="24"/>
              </w:rPr>
            </w:pPr>
          </w:p>
          <w:p w14:paraId="38B9E924" w14:textId="77777777" w:rsidR="008C53D2" w:rsidRPr="00B31D93" w:rsidRDefault="008C53D2" w:rsidP="008C53D2">
            <w:pPr>
              <w:jc w:val="center"/>
              <w:rPr>
                <w:rFonts w:ascii="Times New Roman" w:hAnsi="Times New Roman" w:cs="Times New Roman"/>
                <w:sz w:val="24"/>
                <w:szCs w:val="24"/>
              </w:rPr>
            </w:pPr>
            <w:r w:rsidRPr="00B31D93">
              <w:rPr>
                <w:rFonts w:ascii="Times New Roman" w:hAnsi="Times New Roman" w:cs="Times New Roman"/>
                <w:sz w:val="24"/>
                <w:szCs w:val="24"/>
              </w:rPr>
              <w:t>GROUPEMENT ELAN GROUP/FALEK INDUSTRIE</w:t>
            </w:r>
          </w:p>
          <w:p w14:paraId="4E2A35B2" w14:textId="7D35AD52" w:rsidR="008C53D2" w:rsidRPr="00B31D93" w:rsidRDefault="008C53D2" w:rsidP="008C53D2">
            <w:pPr>
              <w:jc w:val="center"/>
              <w:rPr>
                <w:rFonts w:ascii="Times New Roman" w:eastAsia="Times New Roman" w:hAnsi="Times New Roman" w:cs="Times New Roman"/>
                <w:b/>
                <w:bCs/>
                <w:color w:val="000000"/>
                <w:sz w:val="24"/>
                <w:szCs w:val="24"/>
                <w:lang w:eastAsia="fr-FR"/>
              </w:rPr>
            </w:pPr>
          </w:p>
        </w:tc>
        <w:tc>
          <w:tcPr>
            <w:tcW w:w="2410" w:type="dxa"/>
            <w:vAlign w:val="center"/>
          </w:tcPr>
          <w:p w14:paraId="73B24047" w14:textId="5D583A0F" w:rsidR="008C53D2" w:rsidRPr="00B31D93" w:rsidRDefault="008C53D2" w:rsidP="008C53D2">
            <w:pPr>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70 424 364</w:t>
            </w:r>
          </w:p>
        </w:tc>
        <w:tc>
          <w:tcPr>
            <w:tcW w:w="2410" w:type="dxa"/>
            <w:vAlign w:val="center"/>
          </w:tcPr>
          <w:p w14:paraId="1858C9D9" w14:textId="7A22BA9C" w:rsidR="008C53D2" w:rsidRPr="00B31D93" w:rsidRDefault="008C53D2" w:rsidP="008C53D2">
            <w:pPr>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70 424 364</w:t>
            </w:r>
          </w:p>
        </w:tc>
        <w:tc>
          <w:tcPr>
            <w:tcW w:w="5812" w:type="dxa"/>
            <w:vAlign w:val="center"/>
          </w:tcPr>
          <w:p w14:paraId="1910F27A" w14:textId="77777777" w:rsidR="008C53D2" w:rsidRPr="00B31D93" w:rsidRDefault="008C53D2" w:rsidP="008C53D2">
            <w:pPr>
              <w:pStyle w:val="Paragraphedeliste"/>
              <w:numPr>
                <w:ilvl w:val="0"/>
                <w:numId w:val="6"/>
              </w:numPr>
              <w:spacing w:after="0" w:line="276" w:lineRule="auto"/>
              <w:jc w:val="both"/>
              <w:rPr>
                <w:rFonts w:ascii="Times New Roman" w:eastAsia="Calibri" w:hAnsi="Times New Roman" w:cs="Times New Roman"/>
                <w:bCs/>
                <w:sz w:val="24"/>
                <w:szCs w:val="24"/>
              </w:rPr>
            </w:pPr>
            <w:r w:rsidRPr="00B31D93">
              <w:rPr>
                <w:rFonts w:ascii="Times New Roman" w:eastAsia="Calibri" w:hAnsi="Times New Roman" w:cs="Times New Roman"/>
                <w:bCs/>
                <w:sz w:val="24"/>
                <w:szCs w:val="24"/>
              </w:rPr>
              <w:t>ELAN GROUP a l'expérience en balayage, mais FALEK INDUSTRIE créée le 25/10/2023 n'a pas fourni l'attestation complémentaire du chiffre d'affaires, plan d'affaires et plan de trésorerie (obligatoire pour les sociétés créées depuis moins de 3 ans).</w:t>
            </w:r>
          </w:p>
          <w:p w14:paraId="3A32F036" w14:textId="77777777" w:rsidR="008C53D2" w:rsidRPr="00B31D93" w:rsidRDefault="008C53D2" w:rsidP="008C53D2">
            <w:pPr>
              <w:pStyle w:val="Paragraphedeliste"/>
              <w:numPr>
                <w:ilvl w:val="0"/>
                <w:numId w:val="6"/>
              </w:numPr>
              <w:spacing w:after="0" w:line="276" w:lineRule="auto"/>
              <w:jc w:val="both"/>
              <w:rPr>
                <w:rFonts w:ascii="Times New Roman" w:eastAsia="Calibri" w:hAnsi="Times New Roman" w:cs="Times New Roman"/>
                <w:bCs/>
                <w:sz w:val="24"/>
                <w:szCs w:val="24"/>
              </w:rPr>
            </w:pPr>
            <w:r w:rsidRPr="00B31D93">
              <w:rPr>
                <w:rFonts w:ascii="Times New Roman" w:eastAsia="Calibri" w:hAnsi="Times New Roman" w:cs="Times New Roman"/>
                <w:bCs/>
                <w:sz w:val="24"/>
                <w:szCs w:val="24"/>
              </w:rPr>
              <w:t>En groupement, les deux entreprises doivent respecter les exigences du dossier d'appel d'offres (article 38 du code des marchés publics). L'offre du groupement est donc rejetée.</w:t>
            </w:r>
          </w:p>
          <w:p w14:paraId="3F40C478" w14:textId="4F3622CE" w:rsidR="008C53D2" w:rsidRPr="00B31D93" w:rsidRDefault="008C53D2" w:rsidP="008C53D2">
            <w:pPr>
              <w:pStyle w:val="Paragraphedeliste"/>
              <w:overflowPunct w:val="0"/>
              <w:autoSpaceDE w:val="0"/>
              <w:autoSpaceDN w:val="0"/>
              <w:adjustRightInd w:val="0"/>
              <w:spacing w:after="0" w:line="240" w:lineRule="auto"/>
              <w:jc w:val="both"/>
              <w:textAlignment w:val="baseline"/>
              <w:rPr>
                <w:rFonts w:ascii="Times New Roman" w:hAnsi="Times New Roman" w:cs="Times New Roman"/>
                <w:b/>
                <w:iCs/>
                <w:sz w:val="24"/>
                <w:szCs w:val="24"/>
              </w:rPr>
            </w:pPr>
            <w:r w:rsidRPr="00B31D93">
              <w:rPr>
                <w:rFonts w:ascii="Times New Roman" w:eastAsia="Calibri" w:hAnsi="Times New Roman" w:cs="Times New Roman"/>
                <w:b/>
                <w:i/>
                <w:iCs/>
                <w:sz w:val="24"/>
                <w:szCs w:val="24"/>
              </w:rPr>
              <w:t>Offre non conforme</w:t>
            </w:r>
          </w:p>
        </w:tc>
      </w:tr>
      <w:tr w:rsidR="008C53D2" w:rsidRPr="00B31D93" w14:paraId="3CCEC628" w14:textId="77777777" w:rsidTr="00B31D93">
        <w:trPr>
          <w:trHeight w:hRule="exact" w:val="839"/>
          <w:jc w:val="center"/>
        </w:trPr>
        <w:tc>
          <w:tcPr>
            <w:tcW w:w="1570" w:type="dxa"/>
            <w:vAlign w:val="center"/>
          </w:tcPr>
          <w:p w14:paraId="3FE15478" w14:textId="77777777" w:rsidR="008C53D2" w:rsidRPr="00B31D93" w:rsidRDefault="008C53D2" w:rsidP="008C53D2">
            <w:pPr>
              <w:jc w:val="center"/>
              <w:rPr>
                <w:rFonts w:ascii="Times New Roman" w:hAnsi="Times New Roman" w:cs="Times New Roman"/>
                <w:b/>
                <w:sz w:val="24"/>
                <w:szCs w:val="24"/>
              </w:rPr>
            </w:pPr>
            <w:r w:rsidRPr="00B31D93">
              <w:rPr>
                <w:rFonts w:ascii="Times New Roman" w:hAnsi="Times New Roman" w:cs="Times New Roman"/>
                <w:b/>
                <w:sz w:val="24"/>
                <w:szCs w:val="24"/>
              </w:rPr>
              <w:t>6</w:t>
            </w:r>
          </w:p>
        </w:tc>
        <w:tc>
          <w:tcPr>
            <w:tcW w:w="2961" w:type="dxa"/>
            <w:vAlign w:val="center"/>
          </w:tcPr>
          <w:p w14:paraId="42726233" w14:textId="450D820E" w:rsidR="008C53D2" w:rsidRPr="00B31D93" w:rsidRDefault="008C53D2" w:rsidP="008C53D2">
            <w:pPr>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ETS BELDI</w:t>
            </w:r>
          </w:p>
        </w:tc>
        <w:tc>
          <w:tcPr>
            <w:tcW w:w="2410" w:type="dxa"/>
            <w:vAlign w:val="center"/>
          </w:tcPr>
          <w:p w14:paraId="38A31D3C" w14:textId="5FB7EF2F" w:rsidR="008C53D2" w:rsidRPr="00B31D93" w:rsidRDefault="008C53D2" w:rsidP="008C53D2">
            <w:pPr>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79 876 871</w:t>
            </w:r>
          </w:p>
        </w:tc>
        <w:tc>
          <w:tcPr>
            <w:tcW w:w="2410" w:type="dxa"/>
            <w:vAlign w:val="center"/>
          </w:tcPr>
          <w:p w14:paraId="368D697E" w14:textId="77777777" w:rsidR="008C53D2" w:rsidRPr="00B31D93" w:rsidRDefault="008C53D2" w:rsidP="008C53D2">
            <w:pPr>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79 876 871</w:t>
            </w:r>
          </w:p>
        </w:tc>
        <w:tc>
          <w:tcPr>
            <w:tcW w:w="5812" w:type="dxa"/>
            <w:vAlign w:val="center"/>
          </w:tcPr>
          <w:p w14:paraId="6A14D8D1" w14:textId="77777777" w:rsidR="008C53D2" w:rsidRPr="00B31D93" w:rsidRDefault="008C53D2" w:rsidP="008C53D2">
            <w:pPr>
              <w:jc w:val="both"/>
              <w:rPr>
                <w:rFonts w:ascii="Times New Roman" w:hAnsi="Times New Roman" w:cs="Times New Roman"/>
                <w:b/>
                <w:iCs/>
                <w:sz w:val="24"/>
                <w:szCs w:val="24"/>
              </w:rPr>
            </w:pPr>
            <w:r w:rsidRPr="00B31D93">
              <w:rPr>
                <w:rFonts w:ascii="Times New Roman" w:hAnsi="Times New Roman" w:cs="Times New Roman"/>
                <w:b/>
                <w:iCs/>
                <w:sz w:val="24"/>
                <w:szCs w:val="24"/>
              </w:rPr>
              <w:t>Offre conforme</w:t>
            </w:r>
          </w:p>
        </w:tc>
      </w:tr>
      <w:tr w:rsidR="008C53D2" w:rsidRPr="00B31D93" w14:paraId="7418CD47" w14:textId="77777777" w:rsidTr="00B31D93">
        <w:trPr>
          <w:trHeight w:hRule="exact" w:val="856"/>
          <w:jc w:val="center"/>
        </w:trPr>
        <w:tc>
          <w:tcPr>
            <w:tcW w:w="1570" w:type="dxa"/>
            <w:vAlign w:val="center"/>
          </w:tcPr>
          <w:p w14:paraId="6394CC83" w14:textId="77777777" w:rsidR="008C53D2" w:rsidRPr="00B31D93" w:rsidRDefault="008C53D2" w:rsidP="008C53D2">
            <w:pPr>
              <w:jc w:val="center"/>
              <w:rPr>
                <w:rFonts w:ascii="Times New Roman" w:hAnsi="Times New Roman" w:cs="Times New Roman"/>
                <w:b/>
                <w:sz w:val="24"/>
                <w:szCs w:val="24"/>
              </w:rPr>
            </w:pPr>
            <w:r w:rsidRPr="00B31D93">
              <w:rPr>
                <w:rFonts w:ascii="Times New Roman" w:hAnsi="Times New Roman" w:cs="Times New Roman"/>
                <w:b/>
                <w:sz w:val="24"/>
                <w:szCs w:val="24"/>
              </w:rPr>
              <w:lastRenderedPageBreak/>
              <w:t>7</w:t>
            </w:r>
          </w:p>
        </w:tc>
        <w:tc>
          <w:tcPr>
            <w:tcW w:w="2961" w:type="dxa"/>
            <w:vAlign w:val="center"/>
          </w:tcPr>
          <w:p w14:paraId="5E76B194" w14:textId="5780E1DC" w:rsidR="008C53D2" w:rsidRPr="00B31D93" w:rsidRDefault="008C53D2" w:rsidP="008C53D2">
            <w:pPr>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CONEQ BTP</w:t>
            </w:r>
          </w:p>
        </w:tc>
        <w:tc>
          <w:tcPr>
            <w:tcW w:w="2410" w:type="dxa"/>
            <w:vAlign w:val="center"/>
          </w:tcPr>
          <w:p w14:paraId="0A875B80" w14:textId="2AFF6815" w:rsidR="008C53D2" w:rsidRPr="00B31D93" w:rsidRDefault="008C53D2" w:rsidP="008C53D2">
            <w:pPr>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115 294 062</w:t>
            </w:r>
          </w:p>
        </w:tc>
        <w:tc>
          <w:tcPr>
            <w:tcW w:w="2410" w:type="dxa"/>
            <w:vAlign w:val="center"/>
          </w:tcPr>
          <w:p w14:paraId="05CE0416" w14:textId="37D1AB97" w:rsidR="008C53D2" w:rsidRPr="00B31D93" w:rsidRDefault="008C53D2" w:rsidP="008C53D2">
            <w:pPr>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115 294 062</w:t>
            </w:r>
          </w:p>
        </w:tc>
        <w:tc>
          <w:tcPr>
            <w:tcW w:w="5812" w:type="dxa"/>
            <w:vAlign w:val="center"/>
          </w:tcPr>
          <w:p w14:paraId="4B7F7784" w14:textId="77777777" w:rsidR="008C53D2" w:rsidRPr="00B31D93" w:rsidRDefault="008C53D2" w:rsidP="008C53D2">
            <w:pPr>
              <w:jc w:val="both"/>
              <w:rPr>
                <w:rFonts w:ascii="Times New Roman" w:hAnsi="Times New Roman" w:cs="Times New Roman"/>
                <w:b/>
                <w:iCs/>
                <w:sz w:val="24"/>
                <w:szCs w:val="24"/>
              </w:rPr>
            </w:pPr>
            <w:r w:rsidRPr="00B31D93">
              <w:rPr>
                <w:rFonts w:ascii="Times New Roman" w:hAnsi="Times New Roman" w:cs="Times New Roman"/>
                <w:b/>
                <w:iCs/>
                <w:sz w:val="24"/>
                <w:szCs w:val="24"/>
              </w:rPr>
              <w:t xml:space="preserve">Offre conforme  </w:t>
            </w:r>
          </w:p>
        </w:tc>
      </w:tr>
      <w:tr w:rsidR="008C53D2" w:rsidRPr="00B31D93" w14:paraId="6EA58B2B" w14:textId="77777777" w:rsidTr="00B31D93">
        <w:trPr>
          <w:trHeight w:hRule="exact" w:val="856"/>
          <w:jc w:val="center"/>
        </w:trPr>
        <w:tc>
          <w:tcPr>
            <w:tcW w:w="1570" w:type="dxa"/>
            <w:vAlign w:val="center"/>
          </w:tcPr>
          <w:p w14:paraId="468C7D15" w14:textId="77777777" w:rsidR="008C53D2" w:rsidRPr="00B31D93" w:rsidRDefault="008C53D2" w:rsidP="008C53D2">
            <w:pPr>
              <w:jc w:val="center"/>
              <w:rPr>
                <w:rFonts w:ascii="Times New Roman" w:hAnsi="Times New Roman" w:cs="Times New Roman"/>
                <w:b/>
                <w:sz w:val="24"/>
                <w:szCs w:val="24"/>
              </w:rPr>
            </w:pPr>
          </w:p>
        </w:tc>
        <w:tc>
          <w:tcPr>
            <w:tcW w:w="2961" w:type="dxa"/>
            <w:vAlign w:val="center"/>
          </w:tcPr>
          <w:p w14:paraId="16A76553" w14:textId="0665AC83" w:rsidR="008C53D2" w:rsidRPr="00B31D93" w:rsidRDefault="008C53D2" w:rsidP="008C53D2">
            <w:pPr>
              <w:jc w:val="center"/>
              <w:rPr>
                <w:rFonts w:ascii="Times New Roman" w:hAnsi="Times New Roman" w:cs="Times New Roman"/>
                <w:sz w:val="24"/>
                <w:szCs w:val="24"/>
              </w:rPr>
            </w:pPr>
            <w:r w:rsidRPr="00B31D93">
              <w:rPr>
                <w:rFonts w:ascii="Times New Roman" w:hAnsi="Times New Roman" w:cs="Times New Roman"/>
                <w:sz w:val="24"/>
                <w:szCs w:val="24"/>
              </w:rPr>
              <w:t>EGBR</w:t>
            </w:r>
          </w:p>
        </w:tc>
        <w:tc>
          <w:tcPr>
            <w:tcW w:w="2410" w:type="dxa"/>
            <w:vAlign w:val="center"/>
          </w:tcPr>
          <w:p w14:paraId="2EE6DAB3" w14:textId="2348C958" w:rsidR="008C53D2" w:rsidRPr="00B31D93" w:rsidRDefault="008C53D2" w:rsidP="008C53D2">
            <w:pPr>
              <w:jc w:val="center"/>
              <w:rPr>
                <w:rFonts w:ascii="Times New Roman" w:hAnsi="Times New Roman" w:cs="Times New Roman"/>
                <w:sz w:val="24"/>
                <w:szCs w:val="24"/>
              </w:rPr>
            </w:pPr>
            <w:r w:rsidRPr="00B31D93">
              <w:rPr>
                <w:rFonts w:ascii="Times New Roman" w:hAnsi="Times New Roman" w:cs="Times New Roman"/>
                <w:sz w:val="24"/>
                <w:szCs w:val="24"/>
              </w:rPr>
              <w:t>121 913 522</w:t>
            </w:r>
          </w:p>
        </w:tc>
        <w:tc>
          <w:tcPr>
            <w:tcW w:w="2410" w:type="dxa"/>
            <w:vAlign w:val="center"/>
          </w:tcPr>
          <w:p w14:paraId="6960CBAF" w14:textId="059E3609" w:rsidR="008C53D2" w:rsidRPr="00B31D93" w:rsidRDefault="008C53D2" w:rsidP="008C53D2">
            <w:pPr>
              <w:jc w:val="center"/>
              <w:rPr>
                <w:rFonts w:ascii="Times New Roman" w:hAnsi="Times New Roman" w:cs="Times New Roman"/>
                <w:sz w:val="24"/>
                <w:szCs w:val="24"/>
              </w:rPr>
            </w:pPr>
            <w:r w:rsidRPr="00B31D93">
              <w:rPr>
                <w:rFonts w:ascii="Times New Roman" w:hAnsi="Times New Roman" w:cs="Times New Roman"/>
                <w:sz w:val="24"/>
                <w:szCs w:val="24"/>
              </w:rPr>
              <w:t>121 913 522</w:t>
            </w:r>
          </w:p>
        </w:tc>
        <w:tc>
          <w:tcPr>
            <w:tcW w:w="5812" w:type="dxa"/>
            <w:vAlign w:val="center"/>
          </w:tcPr>
          <w:p w14:paraId="4172DD6E" w14:textId="7CFF9D60" w:rsidR="008C53D2" w:rsidRPr="00B31D93" w:rsidRDefault="008C53D2" w:rsidP="008C53D2">
            <w:pPr>
              <w:jc w:val="both"/>
              <w:rPr>
                <w:rFonts w:ascii="Times New Roman" w:hAnsi="Times New Roman" w:cs="Times New Roman"/>
                <w:b/>
                <w:iCs/>
                <w:sz w:val="24"/>
                <w:szCs w:val="24"/>
              </w:rPr>
            </w:pPr>
            <w:r w:rsidRPr="00B31D93">
              <w:rPr>
                <w:rFonts w:ascii="Times New Roman" w:hAnsi="Times New Roman" w:cs="Times New Roman"/>
                <w:b/>
                <w:iCs/>
                <w:sz w:val="24"/>
                <w:szCs w:val="24"/>
              </w:rPr>
              <w:t>Offre conforme</w:t>
            </w:r>
          </w:p>
        </w:tc>
      </w:tr>
      <w:tr w:rsidR="008C53D2" w:rsidRPr="00B31D93" w14:paraId="23146AB2" w14:textId="77777777" w:rsidTr="00B31D93">
        <w:trPr>
          <w:trHeight w:hRule="exact" w:val="856"/>
          <w:jc w:val="center"/>
        </w:trPr>
        <w:tc>
          <w:tcPr>
            <w:tcW w:w="1570" w:type="dxa"/>
            <w:vAlign w:val="center"/>
          </w:tcPr>
          <w:p w14:paraId="3473E91A" w14:textId="77777777" w:rsidR="008C53D2" w:rsidRPr="00B31D93" w:rsidRDefault="008C53D2" w:rsidP="008C53D2">
            <w:pPr>
              <w:jc w:val="center"/>
              <w:rPr>
                <w:rFonts w:ascii="Times New Roman" w:hAnsi="Times New Roman" w:cs="Times New Roman"/>
                <w:b/>
                <w:sz w:val="24"/>
                <w:szCs w:val="24"/>
              </w:rPr>
            </w:pPr>
          </w:p>
        </w:tc>
        <w:tc>
          <w:tcPr>
            <w:tcW w:w="2961" w:type="dxa"/>
            <w:vAlign w:val="center"/>
          </w:tcPr>
          <w:p w14:paraId="5DC24975" w14:textId="0597CD2C" w:rsidR="008C53D2" w:rsidRPr="00B31D93" w:rsidRDefault="008C53D2" w:rsidP="008C53D2">
            <w:pPr>
              <w:jc w:val="center"/>
              <w:rPr>
                <w:rFonts w:ascii="Times New Roman" w:hAnsi="Times New Roman" w:cs="Times New Roman"/>
                <w:sz w:val="24"/>
                <w:szCs w:val="24"/>
              </w:rPr>
            </w:pPr>
            <w:r w:rsidRPr="00B31D93">
              <w:rPr>
                <w:rFonts w:ascii="Times New Roman" w:hAnsi="Times New Roman" w:cs="Times New Roman"/>
                <w:sz w:val="24"/>
                <w:szCs w:val="24"/>
              </w:rPr>
              <w:t>PRETTY BUSINESS CENTER</w:t>
            </w:r>
          </w:p>
        </w:tc>
        <w:tc>
          <w:tcPr>
            <w:tcW w:w="2410" w:type="dxa"/>
            <w:vAlign w:val="center"/>
          </w:tcPr>
          <w:p w14:paraId="0189047F" w14:textId="3A60F508" w:rsidR="008C53D2" w:rsidRPr="00B31D93" w:rsidRDefault="008C53D2" w:rsidP="008C53D2">
            <w:pPr>
              <w:jc w:val="center"/>
              <w:rPr>
                <w:rFonts w:ascii="Times New Roman" w:hAnsi="Times New Roman" w:cs="Times New Roman"/>
                <w:sz w:val="24"/>
                <w:szCs w:val="24"/>
              </w:rPr>
            </w:pPr>
            <w:r w:rsidRPr="00B31D93">
              <w:rPr>
                <w:rFonts w:ascii="Times New Roman" w:hAnsi="Times New Roman" w:cs="Times New Roman"/>
                <w:sz w:val="24"/>
                <w:szCs w:val="24"/>
              </w:rPr>
              <w:t>79 027 272</w:t>
            </w:r>
          </w:p>
        </w:tc>
        <w:tc>
          <w:tcPr>
            <w:tcW w:w="2410" w:type="dxa"/>
            <w:vAlign w:val="center"/>
          </w:tcPr>
          <w:p w14:paraId="007E1A56" w14:textId="535C2FA2" w:rsidR="008C53D2" w:rsidRPr="00B31D93" w:rsidRDefault="008C53D2" w:rsidP="008C53D2">
            <w:pPr>
              <w:jc w:val="center"/>
              <w:rPr>
                <w:rFonts w:ascii="Times New Roman" w:hAnsi="Times New Roman" w:cs="Times New Roman"/>
                <w:sz w:val="24"/>
                <w:szCs w:val="24"/>
              </w:rPr>
            </w:pPr>
            <w:r w:rsidRPr="00B31D93">
              <w:rPr>
                <w:rFonts w:ascii="Times New Roman" w:hAnsi="Times New Roman" w:cs="Times New Roman"/>
                <w:sz w:val="24"/>
                <w:szCs w:val="24"/>
              </w:rPr>
              <w:t>79 027 272</w:t>
            </w:r>
          </w:p>
        </w:tc>
        <w:tc>
          <w:tcPr>
            <w:tcW w:w="5812" w:type="dxa"/>
            <w:vAlign w:val="center"/>
          </w:tcPr>
          <w:p w14:paraId="00C51071" w14:textId="4CAFD05D" w:rsidR="008C53D2" w:rsidRPr="00B31D93" w:rsidRDefault="008C53D2" w:rsidP="008C53D2">
            <w:pPr>
              <w:jc w:val="both"/>
              <w:rPr>
                <w:rFonts w:ascii="Times New Roman" w:hAnsi="Times New Roman" w:cs="Times New Roman"/>
                <w:b/>
                <w:iCs/>
                <w:sz w:val="24"/>
                <w:szCs w:val="24"/>
              </w:rPr>
            </w:pPr>
            <w:r w:rsidRPr="00B31D93">
              <w:rPr>
                <w:rFonts w:ascii="Times New Roman" w:hAnsi="Times New Roman" w:cs="Times New Roman"/>
                <w:b/>
                <w:iCs/>
                <w:sz w:val="24"/>
                <w:szCs w:val="24"/>
              </w:rPr>
              <w:t>Offre conforme</w:t>
            </w:r>
          </w:p>
        </w:tc>
      </w:tr>
      <w:tr w:rsidR="008C53D2" w:rsidRPr="00B31D93" w14:paraId="74B57D85" w14:textId="77777777" w:rsidTr="00B31D93">
        <w:trPr>
          <w:trHeight w:hRule="exact" w:val="856"/>
          <w:jc w:val="center"/>
        </w:trPr>
        <w:tc>
          <w:tcPr>
            <w:tcW w:w="1570" w:type="dxa"/>
            <w:vAlign w:val="center"/>
          </w:tcPr>
          <w:p w14:paraId="5AC94628" w14:textId="77777777" w:rsidR="008C53D2" w:rsidRPr="00B31D93" w:rsidRDefault="008C53D2" w:rsidP="008C53D2">
            <w:pPr>
              <w:jc w:val="center"/>
              <w:rPr>
                <w:rFonts w:ascii="Times New Roman" w:hAnsi="Times New Roman" w:cs="Times New Roman"/>
                <w:b/>
                <w:sz w:val="24"/>
                <w:szCs w:val="24"/>
              </w:rPr>
            </w:pPr>
          </w:p>
        </w:tc>
        <w:tc>
          <w:tcPr>
            <w:tcW w:w="2961" w:type="dxa"/>
            <w:vAlign w:val="center"/>
          </w:tcPr>
          <w:p w14:paraId="76954804" w14:textId="2BA6D193" w:rsidR="008C53D2" w:rsidRPr="00B31D93" w:rsidRDefault="008C53D2" w:rsidP="008C53D2">
            <w:pPr>
              <w:jc w:val="center"/>
              <w:rPr>
                <w:rFonts w:ascii="Times New Roman" w:hAnsi="Times New Roman" w:cs="Times New Roman"/>
                <w:sz w:val="24"/>
                <w:szCs w:val="24"/>
              </w:rPr>
            </w:pPr>
            <w:r w:rsidRPr="00B31D93">
              <w:rPr>
                <w:rFonts w:ascii="Times New Roman" w:hAnsi="Times New Roman" w:cs="Times New Roman"/>
                <w:sz w:val="24"/>
                <w:szCs w:val="24"/>
              </w:rPr>
              <w:t>PREMIUM CONSTRUCTION</w:t>
            </w:r>
          </w:p>
        </w:tc>
        <w:tc>
          <w:tcPr>
            <w:tcW w:w="2410" w:type="dxa"/>
            <w:vAlign w:val="center"/>
          </w:tcPr>
          <w:p w14:paraId="57F8B956" w14:textId="34A5195C" w:rsidR="008C53D2" w:rsidRPr="00B31D93" w:rsidRDefault="008C53D2" w:rsidP="008C53D2">
            <w:pPr>
              <w:jc w:val="center"/>
              <w:rPr>
                <w:rFonts w:ascii="Times New Roman" w:hAnsi="Times New Roman" w:cs="Times New Roman"/>
                <w:sz w:val="24"/>
                <w:szCs w:val="24"/>
              </w:rPr>
            </w:pPr>
            <w:r w:rsidRPr="00B31D93">
              <w:rPr>
                <w:rFonts w:ascii="Times New Roman" w:hAnsi="Times New Roman" w:cs="Times New Roman"/>
                <w:sz w:val="24"/>
                <w:szCs w:val="24"/>
              </w:rPr>
              <w:t>83 186 602</w:t>
            </w:r>
          </w:p>
        </w:tc>
        <w:tc>
          <w:tcPr>
            <w:tcW w:w="2410" w:type="dxa"/>
            <w:vAlign w:val="center"/>
          </w:tcPr>
          <w:p w14:paraId="7BEB0A0E" w14:textId="019403C3" w:rsidR="008C53D2" w:rsidRPr="00B31D93" w:rsidRDefault="008C53D2" w:rsidP="008C53D2">
            <w:pPr>
              <w:jc w:val="center"/>
              <w:rPr>
                <w:rFonts w:ascii="Times New Roman" w:hAnsi="Times New Roman" w:cs="Times New Roman"/>
                <w:sz w:val="24"/>
                <w:szCs w:val="24"/>
              </w:rPr>
            </w:pPr>
            <w:r w:rsidRPr="00B31D93">
              <w:rPr>
                <w:rFonts w:ascii="Times New Roman" w:hAnsi="Times New Roman" w:cs="Times New Roman"/>
                <w:sz w:val="24"/>
                <w:szCs w:val="24"/>
              </w:rPr>
              <w:t>66 549 282</w:t>
            </w:r>
          </w:p>
        </w:tc>
        <w:tc>
          <w:tcPr>
            <w:tcW w:w="5812" w:type="dxa"/>
            <w:vAlign w:val="center"/>
          </w:tcPr>
          <w:p w14:paraId="02EDB7EC" w14:textId="11BF7501" w:rsidR="008C53D2" w:rsidRPr="00B31D93" w:rsidRDefault="008C53D2" w:rsidP="008C53D2">
            <w:pPr>
              <w:jc w:val="both"/>
              <w:rPr>
                <w:rFonts w:ascii="Times New Roman" w:hAnsi="Times New Roman" w:cs="Times New Roman"/>
                <w:b/>
                <w:iCs/>
                <w:sz w:val="24"/>
                <w:szCs w:val="24"/>
              </w:rPr>
            </w:pPr>
            <w:r w:rsidRPr="00B31D93">
              <w:rPr>
                <w:rFonts w:ascii="Times New Roman" w:hAnsi="Times New Roman" w:cs="Times New Roman"/>
                <w:b/>
                <w:iCs/>
                <w:sz w:val="24"/>
                <w:szCs w:val="24"/>
              </w:rPr>
              <w:t>Offre conforme</w:t>
            </w:r>
          </w:p>
        </w:tc>
      </w:tr>
      <w:tr w:rsidR="001F1173" w:rsidRPr="00B31D93" w14:paraId="5FE127F7" w14:textId="77777777" w:rsidTr="001E2182">
        <w:trPr>
          <w:trHeight w:val="668"/>
          <w:jc w:val="center"/>
        </w:trPr>
        <w:tc>
          <w:tcPr>
            <w:tcW w:w="15163" w:type="dxa"/>
            <w:gridSpan w:val="5"/>
          </w:tcPr>
          <w:p w14:paraId="7688242F" w14:textId="74C6EEC0" w:rsidR="001F1173" w:rsidRPr="00B31D93" w:rsidRDefault="001F1173" w:rsidP="001E2182">
            <w:pPr>
              <w:jc w:val="both"/>
              <w:rPr>
                <w:rFonts w:ascii="Times New Roman" w:hAnsi="Times New Roman" w:cs="Times New Roman"/>
                <w:b/>
                <w:i/>
                <w:sz w:val="24"/>
                <w:szCs w:val="24"/>
              </w:rPr>
            </w:pPr>
            <w:r w:rsidRPr="00B31D93">
              <w:rPr>
                <w:rFonts w:ascii="Times New Roman" w:hAnsi="Times New Roman" w:cs="Times New Roman"/>
                <w:b/>
                <w:sz w:val="24"/>
                <w:szCs w:val="24"/>
                <w:u w:val="single"/>
              </w:rPr>
              <w:t>Attributaire provisoire</w:t>
            </w:r>
            <w:r w:rsidRPr="00B31D93">
              <w:rPr>
                <w:rFonts w:ascii="Times New Roman" w:hAnsi="Times New Roman" w:cs="Times New Roman"/>
                <w:b/>
                <w:sz w:val="24"/>
                <w:szCs w:val="24"/>
              </w:rPr>
              <w:t> : </w:t>
            </w:r>
            <w:r w:rsidR="00762A26" w:rsidRPr="00B31D93">
              <w:rPr>
                <w:rFonts w:ascii="Times New Roman" w:hAnsi="Times New Roman" w:cs="Times New Roman"/>
                <w:b/>
                <w:sz w:val="24"/>
                <w:szCs w:val="24"/>
              </w:rPr>
              <w:t>PREMIUM CONSTRUCTION</w:t>
            </w:r>
            <w:r w:rsidRPr="00B31D93">
              <w:rPr>
                <w:rFonts w:ascii="Times New Roman" w:hAnsi="Times New Roman" w:cs="Times New Roman"/>
                <w:b/>
                <w:sz w:val="24"/>
                <w:szCs w:val="24"/>
              </w:rPr>
              <w:t xml:space="preserve">, </w:t>
            </w:r>
            <w:r w:rsidRPr="00B31D93">
              <w:rPr>
                <w:rFonts w:ascii="Times New Roman" w:hAnsi="Times New Roman" w:cs="Times New Roman"/>
                <w:bCs/>
                <w:sz w:val="24"/>
                <w:szCs w:val="24"/>
              </w:rPr>
              <w:t xml:space="preserve">soumissionnaire dont l’offre a été jugée conforme, pour un montant toutes taxes comprises de </w:t>
            </w:r>
            <w:r w:rsidR="00762A26" w:rsidRPr="00B31D93">
              <w:rPr>
                <w:rFonts w:ascii="Times New Roman" w:hAnsi="Times New Roman" w:cs="Times New Roman"/>
                <w:b/>
                <w:sz w:val="24"/>
                <w:szCs w:val="24"/>
              </w:rPr>
              <w:t>Soixante-six millions cinq cent quarante-neuf mille deux cent quatre-vingt-deux (66 549 282)</w:t>
            </w:r>
            <w:r w:rsidRPr="00B31D93">
              <w:rPr>
                <w:rFonts w:ascii="Times New Roman" w:hAnsi="Times New Roman" w:cs="Times New Roman"/>
                <w:b/>
                <w:sz w:val="24"/>
                <w:szCs w:val="24"/>
              </w:rPr>
              <w:t xml:space="preserve"> </w:t>
            </w:r>
            <w:r w:rsidR="00762A26" w:rsidRPr="00B31D93">
              <w:rPr>
                <w:rFonts w:ascii="Times New Roman" w:hAnsi="Times New Roman" w:cs="Times New Roman"/>
                <w:b/>
                <w:sz w:val="24"/>
                <w:szCs w:val="24"/>
              </w:rPr>
              <w:t>F</w:t>
            </w:r>
            <w:r w:rsidRPr="00B31D93">
              <w:rPr>
                <w:rFonts w:ascii="Times New Roman" w:hAnsi="Times New Roman" w:cs="Times New Roman"/>
                <w:b/>
                <w:sz w:val="24"/>
                <w:szCs w:val="24"/>
              </w:rPr>
              <w:t>rancs CFA.</w:t>
            </w:r>
          </w:p>
        </w:tc>
      </w:tr>
    </w:tbl>
    <w:p w14:paraId="5BC72989" w14:textId="77777777" w:rsidR="001F1173" w:rsidRPr="0056493A" w:rsidRDefault="001F1173" w:rsidP="001F1173">
      <w:pPr>
        <w:rPr>
          <w:rFonts w:ascii="Times New Roman" w:hAnsi="Times New Roman" w:cs="Times New Roman"/>
        </w:rPr>
      </w:pPr>
    </w:p>
    <w:p w14:paraId="029161D0" w14:textId="77777777" w:rsidR="001F1173" w:rsidRDefault="001F1173" w:rsidP="001F1173">
      <w:pPr>
        <w:rPr>
          <w:rFonts w:ascii="Times New Roman" w:hAnsi="Times New Roman" w:cs="Times New Roman"/>
        </w:rPr>
      </w:pPr>
    </w:p>
    <w:p w14:paraId="18DE1451" w14:textId="77777777" w:rsidR="00762A26" w:rsidRDefault="00762A26" w:rsidP="001F1173">
      <w:pPr>
        <w:rPr>
          <w:rFonts w:ascii="Times New Roman" w:hAnsi="Times New Roman" w:cs="Times New Roman"/>
        </w:rPr>
      </w:pPr>
    </w:p>
    <w:p w14:paraId="0DF4D53C" w14:textId="77777777" w:rsidR="00762A26" w:rsidRDefault="00762A26" w:rsidP="001F1173">
      <w:pPr>
        <w:rPr>
          <w:rFonts w:ascii="Times New Roman" w:hAnsi="Times New Roman" w:cs="Times New Roman"/>
        </w:rPr>
      </w:pPr>
    </w:p>
    <w:p w14:paraId="6C969688" w14:textId="77777777" w:rsidR="00762A26" w:rsidRDefault="00762A26" w:rsidP="001F1173">
      <w:pPr>
        <w:rPr>
          <w:rFonts w:ascii="Times New Roman" w:hAnsi="Times New Roman" w:cs="Times New Roman"/>
        </w:rPr>
      </w:pPr>
    </w:p>
    <w:p w14:paraId="003A4C6E" w14:textId="77777777" w:rsidR="00762A26" w:rsidRDefault="00762A26" w:rsidP="001F1173">
      <w:pPr>
        <w:rPr>
          <w:rFonts w:ascii="Times New Roman" w:hAnsi="Times New Roman" w:cs="Times New Roman"/>
        </w:rPr>
      </w:pPr>
    </w:p>
    <w:p w14:paraId="286030C6" w14:textId="77777777" w:rsidR="00762A26" w:rsidRDefault="00762A26" w:rsidP="001F1173">
      <w:pPr>
        <w:rPr>
          <w:rFonts w:ascii="Times New Roman" w:hAnsi="Times New Roman" w:cs="Times New Roman"/>
        </w:rPr>
      </w:pPr>
    </w:p>
    <w:p w14:paraId="6116BDFE" w14:textId="77777777" w:rsidR="00762A26" w:rsidRDefault="00762A26" w:rsidP="001F1173">
      <w:pPr>
        <w:rPr>
          <w:rFonts w:ascii="Times New Roman" w:hAnsi="Times New Roman" w:cs="Times New Roman"/>
        </w:rPr>
      </w:pPr>
    </w:p>
    <w:p w14:paraId="27842BE8" w14:textId="77777777" w:rsidR="00762A26" w:rsidRDefault="00762A26" w:rsidP="001F1173">
      <w:pPr>
        <w:rPr>
          <w:rFonts w:ascii="Times New Roman" w:hAnsi="Times New Roman" w:cs="Times New Roman"/>
        </w:rPr>
      </w:pPr>
    </w:p>
    <w:p w14:paraId="3F824D10" w14:textId="77777777" w:rsidR="00762A26" w:rsidRDefault="00762A26" w:rsidP="001F1173">
      <w:pPr>
        <w:rPr>
          <w:rFonts w:ascii="Times New Roman" w:hAnsi="Times New Roman" w:cs="Times New Roman"/>
        </w:rPr>
      </w:pPr>
    </w:p>
    <w:p w14:paraId="1A4287C0" w14:textId="77777777" w:rsidR="00762A26" w:rsidRDefault="00762A26" w:rsidP="001F1173">
      <w:pPr>
        <w:rPr>
          <w:rFonts w:ascii="Times New Roman" w:hAnsi="Times New Roman" w:cs="Times New Roman"/>
        </w:rPr>
      </w:pPr>
    </w:p>
    <w:p w14:paraId="1E621167" w14:textId="77777777" w:rsidR="001F1173" w:rsidRPr="0056493A" w:rsidRDefault="001F1173" w:rsidP="001F1173">
      <w:pPr>
        <w:jc w:val="both"/>
        <w:rPr>
          <w:rFonts w:ascii="Times New Roman" w:hAnsi="Times New Roman" w:cs="Times New Roman"/>
          <w:b/>
        </w:rPr>
      </w:pPr>
      <w:bookmarkStart w:id="0" w:name="_Hlk188435987"/>
      <w:r w:rsidRPr="0056493A">
        <w:rPr>
          <w:rFonts w:ascii="Times New Roman" w:hAnsi="Times New Roman" w:cs="Times New Roman"/>
          <w:b/>
          <w:u w:val="single"/>
        </w:rPr>
        <w:lastRenderedPageBreak/>
        <w:t>LOT N°5</w:t>
      </w:r>
      <w:r w:rsidRPr="0056493A">
        <w:rPr>
          <w:rFonts w:ascii="Times New Roman" w:hAnsi="Times New Roman" w:cs="Times New Roman"/>
          <w:b/>
        </w:rPr>
        <w:t xml:space="preserve"> : Boulevard HOUPHOUET BOIGNY, Boulevard circulaire (de la Roche à Seven clash), Boulevard MOBUTU SESE SEKO, Rue D1A A4 1POR, Rue D5A 4POR, Rue OKOUTA WATA, Rue ZOKPLONOU</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830"/>
        <w:gridCol w:w="2409"/>
        <w:gridCol w:w="2410"/>
        <w:gridCol w:w="5670"/>
      </w:tblGrid>
      <w:tr w:rsidR="001F1173" w:rsidRPr="0056493A" w14:paraId="424D6550" w14:textId="77777777" w:rsidTr="001E2182">
        <w:trPr>
          <w:trHeight w:val="1735"/>
          <w:jc w:val="center"/>
        </w:trPr>
        <w:tc>
          <w:tcPr>
            <w:tcW w:w="1560" w:type="dxa"/>
            <w:vAlign w:val="center"/>
          </w:tcPr>
          <w:bookmarkEnd w:id="0"/>
          <w:p w14:paraId="33424FAC" w14:textId="77777777" w:rsidR="001F1173" w:rsidRPr="00B31D93" w:rsidRDefault="001F1173" w:rsidP="001E2182">
            <w:pPr>
              <w:jc w:val="center"/>
              <w:rPr>
                <w:rFonts w:ascii="Times New Roman" w:hAnsi="Times New Roman" w:cs="Times New Roman"/>
                <w:b/>
                <w:sz w:val="24"/>
                <w:szCs w:val="24"/>
              </w:rPr>
            </w:pPr>
            <w:r w:rsidRPr="00B31D93">
              <w:rPr>
                <w:rFonts w:ascii="Times New Roman" w:hAnsi="Times New Roman" w:cs="Times New Roman"/>
                <w:b/>
                <w:sz w:val="24"/>
                <w:szCs w:val="24"/>
              </w:rPr>
              <w:t>N° d’ordre</w:t>
            </w:r>
          </w:p>
        </w:tc>
        <w:tc>
          <w:tcPr>
            <w:tcW w:w="2830" w:type="dxa"/>
            <w:vAlign w:val="center"/>
          </w:tcPr>
          <w:p w14:paraId="11F74D42" w14:textId="77777777" w:rsidR="001F1173" w:rsidRPr="00B31D93" w:rsidRDefault="001F1173" w:rsidP="001E2182">
            <w:pPr>
              <w:jc w:val="center"/>
              <w:rPr>
                <w:rFonts w:ascii="Times New Roman" w:hAnsi="Times New Roman" w:cs="Times New Roman"/>
                <w:b/>
                <w:sz w:val="24"/>
                <w:szCs w:val="24"/>
              </w:rPr>
            </w:pPr>
          </w:p>
          <w:p w14:paraId="575B934C" w14:textId="77777777" w:rsidR="001F1173" w:rsidRPr="00B31D93" w:rsidRDefault="001F1173" w:rsidP="001E2182">
            <w:pPr>
              <w:jc w:val="center"/>
              <w:rPr>
                <w:rFonts w:ascii="Times New Roman" w:hAnsi="Times New Roman" w:cs="Times New Roman"/>
                <w:b/>
                <w:sz w:val="24"/>
                <w:szCs w:val="24"/>
              </w:rPr>
            </w:pPr>
            <w:r w:rsidRPr="00B31D93">
              <w:rPr>
                <w:rFonts w:ascii="Times New Roman" w:hAnsi="Times New Roman" w:cs="Times New Roman"/>
                <w:b/>
                <w:sz w:val="24"/>
                <w:szCs w:val="24"/>
              </w:rPr>
              <w:t>SOUMISSIONNAIRES</w:t>
            </w:r>
          </w:p>
        </w:tc>
        <w:tc>
          <w:tcPr>
            <w:tcW w:w="2409" w:type="dxa"/>
            <w:vAlign w:val="center"/>
          </w:tcPr>
          <w:p w14:paraId="6F2EBEE5" w14:textId="77777777" w:rsidR="001F1173" w:rsidRPr="00B31D93" w:rsidRDefault="001F1173" w:rsidP="001E2182">
            <w:pPr>
              <w:jc w:val="center"/>
              <w:rPr>
                <w:rFonts w:ascii="Times New Roman" w:hAnsi="Times New Roman" w:cs="Times New Roman"/>
                <w:b/>
                <w:sz w:val="24"/>
                <w:szCs w:val="24"/>
              </w:rPr>
            </w:pPr>
          </w:p>
          <w:p w14:paraId="6F5E53CB" w14:textId="77777777" w:rsidR="001F1173" w:rsidRPr="00B31D93" w:rsidRDefault="001F1173" w:rsidP="001E2182">
            <w:pPr>
              <w:jc w:val="center"/>
              <w:rPr>
                <w:rFonts w:ascii="Times New Roman" w:hAnsi="Times New Roman" w:cs="Times New Roman"/>
                <w:b/>
                <w:sz w:val="24"/>
                <w:szCs w:val="24"/>
              </w:rPr>
            </w:pPr>
            <w:r w:rsidRPr="00B31D93">
              <w:rPr>
                <w:rFonts w:ascii="Times New Roman" w:hAnsi="Times New Roman" w:cs="Times New Roman"/>
                <w:b/>
                <w:sz w:val="24"/>
                <w:szCs w:val="24"/>
              </w:rPr>
              <w:t>MONTANTS TTC EN F CFA A L’OUVERTURE DES OFFRES</w:t>
            </w:r>
          </w:p>
        </w:tc>
        <w:tc>
          <w:tcPr>
            <w:tcW w:w="2410" w:type="dxa"/>
            <w:vAlign w:val="center"/>
          </w:tcPr>
          <w:p w14:paraId="10C195A6" w14:textId="77777777" w:rsidR="001F1173" w:rsidRPr="00B31D93" w:rsidRDefault="001F1173" w:rsidP="001E2182">
            <w:pPr>
              <w:jc w:val="center"/>
              <w:rPr>
                <w:rFonts w:ascii="Times New Roman" w:hAnsi="Times New Roman" w:cs="Times New Roman"/>
                <w:b/>
                <w:sz w:val="24"/>
                <w:szCs w:val="24"/>
              </w:rPr>
            </w:pPr>
          </w:p>
          <w:p w14:paraId="6D96C15E" w14:textId="1D6BC5D5" w:rsidR="001F1173" w:rsidRPr="00B31D93" w:rsidRDefault="001F1173" w:rsidP="001E2182">
            <w:pPr>
              <w:jc w:val="center"/>
              <w:rPr>
                <w:rFonts w:ascii="Times New Roman" w:hAnsi="Times New Roman" w:cs="Times New Roman"/>
                <w:b/>
                <w:sz w:val="24"/>
                <w:szCs w:val="24"/>
              </w:rPr>
            </w:pPr>
            <w:r w:rsidRPr="00B31D93">
              <w:rPr>
                <w:rFonts w:ascii="Times New Roman" w:hAnsi="Times New Roman" w:cs="Times New Roman"/>
                <w:b/>
                <w:sz w:val="24"/>
                <w:szCs w:val="24"/>
              </w:rPr>
              <w:t>MONTANT</w:t>
            </w:r>
            <w:r w:rsidR="00B31D93" w:rsidRPr="00B31D93">
              <w:rPr>
                <w:rFonts w:ascii="Times New Roman" w:hAnsi="Times New Roman" w:cs="Times New Roman"/>
                <w:b/>
                <w:sz w:val="24"/>
                <w:szCs w:val="24"/>
              </w:rPr>
              <w:t>S TTC EN F CFA APRES CORRECTION</w:t>
            </w:r>
          </w:p>
        </w:tc>
        <w:tc>
          <w:tcPr>
            <w:tcW w:w="5670" w:type="dxa"/>
            <w:vAlign w:val="center"/>
          </w:tcPr>
          <w:p w14:paraId="4B85189A" w14:textId="77777777" w:rsidR="001F1173" w:rsidRPr="00B31D93" w:rsidRDefault="001F1173" w:rsidP="001E2182">
            <w:pPr>
              <w:jc w:val="both"/>
              <w:rPr>
                <w:rFonts w:ascii="Times New Roman" w:hAnsi="Times New Roman" w:cs="Times New Roman"/>
                <w:b/>
                <w:sz w:val="24"/>
                <w:szCs w:val="24"/>
              </w:rPr>
            </w:pPr>
          </w:p>
          <w:p w14:paraId="4C0DA3B0" w14:textId="77777777" w:rsidR="001F1173" w:rsidRPr="00B31D93" w:rsidRDefault="001F1173" w:rsidP="001E2182">
            <w:pPr>
              <w:jc w:val="both"/>
              <w:rPr>
                <w:rFonts w:ascii="Times New Roman" w:hAnsi="Times New Roman" w:cs="Times New Roman"/>
                <w:b/>
                <w:sz w:val="24"/>
                <w:szCs w:val="24"/>
              </w:rPr>
            </w:pPr>
            <w:r w:rsidRPr="00B31D93">
              <w:rPr>
                <w:rFonts w:ascii="Times New Roman" w:hAnsi="Times New Roman" w:cs="Times New Roman"/>
                <w:b/>
                <w:sz w:val="24"/>
                <w:szCs w:val="24"/>
              </w:rPr>
              <w:t>OBSERVATIONS</w:t>
            </w:r>
          </w:p>
        </w:tc>
      </w:tr>
      <w:tr w:rsidR="00762A26" w:rsidRPr="0056493A" w14:paraId="72C65146" w14:textId="77777777" w:rsidTr="001E2182">
        <w:trPr>
          <w:trHeight w:hRule="exact" w:val="656"/>
          <w:jc w:val="center"/>
        </w:trPr>
        <w:tc>
          <w:tcPr>
            <w:tcW w:w="1560" w:type="dxa"/>
            <w:vAlign w:val="center"/>
          </w:tcPr>
          <w:p w14:paraId="2E3487C1" w14:textId="77777777" w:rsidR="00762A26" w:rsidRPr="00B31D93" w:rsidRDefault="00762A26" w:rsidP="00762A26">
            <w:pPr>
              <w:jc w:val="center"/>
              <w:rPr>
                <w:rFonts w:ascii="Times New Roman" w:hAnsi="Times New Roman" w:cs="Times New Roman"/>
                <w:b/>
                <w:sz w:val="24"/>
                <w:szCs w:val="24"/>
              </w:rPr>
            </w:pPr>
            <w:r w:rsidRPr="00B31D93">
              <w:rPr>
                <w:rFonts w:ascii="Times New Roman" w:hAnsi="Times New Roman" w:cs="Times New Roman"/>
                <w:b/>
                <w:sz w:val="24"/>
                <w:szCs w:val="24"/>
              </w:rPr>
              <w:t>1</w:t>
            </w:r>
          </w:p>
        </w:tc>
        <w:tc>
          <w:tcPr>
            <w:tcW w:w="2830" w:type="dxa"/>
            <w:tcBorders>
              <w:top w:val="single" w:sz="4" w:space="0" w:color="auto"/>
              <w:left w:val="single" w:sz="4" w:space="0" w:color="auto"/>
              <w:bottom w:val="single" w:sz="4" w:space="0" w:color="auto"/>
              <w:right w:val="single" w:sz="4" w:space="0" w:color="auto"/>
            </w:tcBorders>
            <w:vAlign w:val="center"/>
          </w:tcPr>
          <w:p w14:paraId="3048BADA" w14:textId="1D275A7C" w:rsidR="00762A26" w:rsidRPr="00B31D93" w:rsidRDefault="00762A26" w:rsidP="00762A26">
            <w:pPr>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ALFALA</w:t>
            </w:r>
          </w:p>
        </w:tc>
        <w:tc>
          <w:tcPr>
            <w:tcW w:w="2409" w:type="dxa"/>
            <w:tcBorders>
              <w:top w:val="single" w:sz="4" w:space="0" w:color="auto"/>
              <w:left w:val="single" w:sz="4" w:space="0" w:color="auto"/>
              <w:bottom w:val="single" w:sz="4" w:space="0" w:color="auto"/>
              <w:right w:val="single" w:sz="4" w:space="0" w:color="auto"/>
            </w:tcBorders>
            <w:vAlign w:val="center"/>
          </w:tcPr>
          <w:p w14:paraId="7134F876" w14:textId="21A41F31" w:rsidR="00762A26" w:rsidRPr="00B31D93" w:rsidRDefault="00762A26" w:rsidP="00762A26">
            <w:pPr>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42 675 068</w:t>
            </w:r>
          </w:p>
        </w:tc>
        <w:tc>
          <w:tcPr>
            <w:tcW w:w="2410" w:type="dxa"/>
            <w:tcBorders>
              <w:top w:val="single" w:sz="4" w:space="0" w:color="auto"/>
              <w:left w:val="single" w:sz="4" w:space="0" w:color="auto"/>
              <w:bottom w:val="single" w:sz="4" w:space="0" w:color="auto"/>
              <w:right w:val="single" w:sz="4" w:space="0" w:color="auto"/>
            </w:tcBorders>
            <w:vAlign w:val="center"/>
          </w:tcPr>
          <w:p w14:paraId="182CBAB6" w14:textId="15EBEDEC" w:rsidR="00762A26" w:rsidRPr="00B31D93" w:rsidRDefault="00762A26" w:rsidP="00762A26">
            <w:pPr>
              <w:jc w:val="center"/>
              <w:rPr>
                <w:rFonts w:ascii="Times New Roman" w:eastAsia="Times New Roman" w:hAnsi="Times New Roman" w:cs="Times New Roman"/>
                <w:color w:val="000000"/>
                <w:sz w:val="24"/>
                <w:szCs w:val="24"/>
                <w:lang w:eastAsia="fr-FR"/>
              </w:rPr>
            </w:pPr>
            <w:r w:rsidRPr="00B31D93">
              <w:rPr>
                <w:rFonts w:ascii="Times New Roman" w:hAnsi="Times New Roman" w:cs="Times New Roman"/>
                <w:sz w:val="24"/>
                <w:szCs w:val="24"/>
              </w:rPr>
              <w:t>42 675 068</w:t>
            </w:r>
          </w:p>
        </w:tc>
        <w:tc>
          <w:tcPr>
            <w:tcW w:w="5670" w:type="dxa"/>
            <w:vAlign w:val="center"/>
          </w:tcPr>
          <w:p w14:paraId="070384B4" w14:textId="77777777" w:rsidR="00762A26" w:rsidRPr="00B31D93" w:rsidRDefault="00762A26" w:rsidP="00762A26">
            <w:pPr>
              <w:jc w:val="both"/>
              <w:rPr>
                <w:rFonts w:ascii="Times New Roman" w:hAnsi="Times New Roman" w:cs="Times New Roman"/>
                <w:b/>
                <w:iCs/>
                <w:sz w:val="24"/>
                <w:szCs w:val="24"/>
              </w:rPr>
            </w:pPr>
            <w:r w:rsidRPr="00B31D93">
              <w:rPr>
                <w:rFonts w:ascii="Times New Roman" w:hAnsi="Times New Roman" w:cs="Times New Roman"/>
                <w:b/>
                <w:iCs/>
                <w:sz w:val="24"/>
                <w:szCs w:val="24"/>
              </w:rPr>
              <w:t>Offre conforme </w:t>
            </w:r>
          </w:p>
          <w:p w14:paraId="2D06A3CA" w14:textId="77777777" w:rsidR="00762A26" w:rsidRPr="00B31D93" w:rsidRDefault="00762A26" w:rsidP="00762A26">
            <w:pPr>
              <w:jc w:val="both"/>
              <w:rPr>
                <w:rFonts w:ascii="Times New Roman" w:hAnsi="Times New Roman" w:cs="Times New Roman"/>
                <w:b/>
                <w:iCs/>
                <w:sz w:val="24"/>
                <w:szCs w:val="24"/>
              </w:rPr>
            </w:pPr>
          </w:p>
        </w:tc>
      </w:tr>
      <w:tr w:rsidR="00762A26" w:rsidRPr="0056493A" w14:paraId="24A32B17" w14:textId="77777777" w:rsidTr="00762A26">
        <w:trPr>
          <w:trHeight w:hRule="exact" w:val="6531"/>
          <w:jc w:val="center"/>
        </w:trPr>
        <w:tc>
          <w:tcPr>
            <w:tcW w:w="1560" w:type="dxa"/>
            <w:vAlign w:val="center"/>
          </w:tcPr>
          <w:p w14:paraId="3D28E2EA" w14:textId="77777777" w:rsidR="00762A26" w:rsidRPr="00B31D93" w:rsidRDefault="00762A26" w:rsidP="00762A26">
            <w:pPr>
              <w:jc w:val="center"/>
              <w:rPr>
                <w:rFonts w:ascii="Times New Roman" w:hAnsi="Times New Roman" w:cs="Times New Roman"/>
                <w:b/>
                <w:sz w:val="24"/>
                <w:szCs w:val="24"/>
              </w:rPr>
            </w:pPr>
            <w:r w:rsidRPr="00B31D93">
              <w:rPr>
                <w:rFonts w:ascii="Times New Roman" w:hAnsi="Times New Roman" w:cs="Times New Roman"/>
                <w:b/>
                <w:sz w:val="24"/>
                <w:szCs w:val="24"/>
              </w:rPr>
              <w:lastRenderedPageBreak/>
              <w:t>2</w:t>
            </w:r>
          </w:p>
        </w:tc>
        <w:tc>
          <w:tcPr>
            <w:tcW w:w="2830" w:type="dxa"/>
            <w:tcBorders>
              <w:top w:val="single" w:sz="4" w:space="0" w:color="auto"/>
              <w:left w:val="single" w:sz="4" w:space="0" w:color="auto"/>
              <w:bottom w:val="single" w:sz="4" w:space="0" w:color="auto"/>
              <w:right w:val="single" w:sz="4" w:space="0" w:color="auto"/>
            </w:tcBorders>
            <w:vAlign w:val="center"/>
          </w:tcPr>
          <w:p w14:paraId="649607D8" w14:textId="33548388" w:rsidR="00762A26" w:rsidRPr="00B31D93" w:rsidRDefault="00762A26" w:rsidP="00762A26">
            <w:pPr>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 xml:space="preserve">MANULIGHT </w:t>
            </w:r>
          </w:p>
        </w:tc>
        <w:tc>
          <w:tcPr>
            <w:tcW w:w="2409" w:type="dxa"/>
            <w:tcBorders>
              <w:top w:val="single" w:sz="4" w:space="0" w:color="auto"/>
              <w:left w:val="single" w:sz="4" w:space="0" w:color="auto"/>
              <w:bottom w:val="single" w:sz="4" w:space="0" w:color="auto"/>
              <w:right w:val="single" w:sz="4" w:space="0" w:color="auto"/>
            </w:tcBorders>
            <w:vAlign w:val="center"/>
          </w:tcPr>
          <w:p w14:paraId="6AB7C554" w14:textId="243EC33F" w:rsidR="00762A26" w:rsidRPr="00B31D93" w:rsidRDefault="00762A26" w:rsidP="00762A26">
            <w:pPr>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36 465 625</w:t>
            </w:r>
          </w:p>
        </w:tc>
        <w:tc>
          <w:tcPr>
            <w:tcW w:w="2410" w:type="dxa"/>
            <w:tcBorders>
              <w:top w:val="single" w:sz="4" w:space="0" w:color="auto"/>
              <w:left w:val="single" w:sz="4" w:space="0" w:color="auto"/>
              <w:bottom w:val="single" w:sz="4" w:space="0" w:color="auto"/>
              <w:right w:val="single" w:sz="4" w:space="0" w:color="auto"/>
            </w:tcBorders>
            <w:vAlign w:val="center"/>
          </w:tcPr>
          <w:p w14:paraId="271A1BE2" w14:textId="57D68DCD" w:rsidR="00762A26" w:rsidRPr="00B31D93" w:rsidRDefault="00762A26" w:rsidP="00762A26">
            <w:pPr>
              <w:jc w:val="center"/>
              <w:rPr>
                <w:rFonts w:ascii="Times New Roman" w:eastAsia="Times New Roman" w:hAnsi="Times New Roman" w:cs="Times New Roman"/>
                <w:color w:val="000000"/>
                <w:sz w:val="24"/>
                <w:szCs w:val="24"/>
                <w:lang w:eastAsia="fr-FR"/>
              </w:rPr>
            </w:pPr>
            <w:r w:rsidRPr="00B31D93">
              <w:rPr>
                <w:rFonts w:ascii="Times New Roman" w:hAnsi="Times New Roman" w:cs="Times New Roman"/>
                <w:sz w:val="24"/>
                <w:szCs w:val="24"/>
              </w:rPr>
              <w:t>36 465 625</w:t>
            </w:r>
          </w:p>
        </w:tc>
        <w:tc>
          <w:tcPr>
            <w:tcW w:w="5670" w:type="dxa"/>
            <w:vAlign w:val="center"/>
          </w:tcPr>
          <w:p w14:paraId="7D9C0290" w14:textId="77777777" w:rsidR="00B31D93" w:rsidRPr="00AA5F1C" w:rsidRDefault="00B31D93" w:rsidP="00B31D93">
            <w:pPr>
              <w:pStyle w:val="Paragraphedeliste"/>
              <w:numPr>
                <w:ilvl w:val="0"/>
                <w:numId w:val="4"/>
              </w:numPr>
              <w:spacing w:after="200" w:line="276" w:lineRule="auto"/>
              <w:jc w:val="both"/>
              <w:rPr>
                <w:rFonts w:ascii="Times New Roman" w:eastAsia="Times New Roman" w:hAnsi="Times New Roman" w:cs="Times New Roman"/>
                <w:sz w:val="24"/>
                <w:szCs w:val="24"/>
                <w:lang w:eastAsia="fr-FR"/>
              </w:rPr>
            </w:pPr>
            <w:r w:rsidRPr="00AA5F1C">
              <w:rPr>
                <w:rFonts w:ascii="Times New Roman" w:eastAsia="Times New Roman" w:hAnsi="Times New Roman" w:cs="Times New Roman"/>
                <w:sz w:val="24"/>
                <w:szCs w:val="24"/>
                <w:lang w:eastAsia="fr-FR"/>
              </w:rPr>
              <w:t>L'entreprise CMD INTERNATIONAL a délivré une attestation de bonne fin d'exécution de contrat de sous-traitance n° 1239/2024/AOR/CG4/SC/FP à l’entreprises MANULIGHT sans obtenir l'accord préalable de la Commune du Golfe 4, en violation de l'article 41 du Code des marchés publics.</w:t>
            </w:r>
          </w:p>
          <w:p w14:paraId="651B406D" w14:textId="77777777" w:rsidR="00B31D93" w:rsidRDefault="00B31D93" w:rsidP="00B31D93">
            <w:pPr>
              <w:pStyle w:val="Paragraphedeliste"/>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AA5F1C">
              <w:rPr>
                <w:rFonts w:ascii="Times New Roman" w:eastAsia="Times New Roman" w:hAnsi="Times New Roman" w:cs="Times New Roman"/>
                <w:sz w:val="24"/>
                <w:szCs w:val="24"/>
                <w:lang w:eastAsia="fr-FR"/>
              </w:rPr>
              <w:t>Le soumissionnaire MANULIGHT, candidat à l'appel d'offres n° 04/2025/AAOO/RM-PG-CG1/PRMP du 12 décembre 2025, a déclaré être sous-traitant de CMD INTERNATIONAL, ce qui est contesté par les vérifications effectuées.</w:t>
            </w:r>
          </w:p>
          <w:p w14:paraId="61838803" w14:textId="77777777" w:rsidR="00B31D93" w:rsidRPr="008C7E2E" w:rsidRDefault="00B31D93" w:rsidP="00B31D93">
            <w:pPr>
              <w:pStyle w:val="Paragraphedeliste"/>
              <w:numPr>
                <w:ilvl w:val="0"/>
                <w:numId w:val="4"/>
              </w:numPr>
              <w:overflowPunct w:val="0"/>
              <w:autoSpaceDE w:val="0"/>
              <w:autoSpaceDN w:val="0"/>
              <w:adjustRightInd w:val="0"/>
              <w:spacing w:after="0" w:line="240" w:lineRule="auto"/>
              <w:jc w:val="both"/>
              <w:textAlignment w:val="baseline"/>
              <w:rPr>
                <w:rFonts w:ascii="Times New Roman" w:hAnsi="Times New Roman"/>
                <w:sz w:val="24"/>
                <w:szCs w:val="24"/>
              </w:rPr>
            </w:pPr>
            <w:r w:rsidRPr="008C7E2E">
              <w:rPr>
                <w:rFonts w:ascii="Times New Roman" w:hAnsi="Times New Roman"/>
                <w:sz w:val="24"/>
                <w:szCs w:val="24"/>
              </w:rPr>
              <w:t>Le contrat n° 01641/2025/AOO/CG4/SC/FP (balayage et curage) a débuté le 01/01/2026.</w:t>
            </w:r>
          </w:p>
          <w:p w14:paraId="0E05C2F2" w14:textId="77777777" w:rsidR="00B31D93" w:rsidRPr="008C7E2E" w:rsidRDefault="00B31D93" w:rsidP="00B31D93">
            <w:pPr>
              <w:pStyle w:val="Paragraphedeliste"/>
              <w:overflowPunct w:val="0"/>
              <w:autoSpaceDE w:val="0"/>
              <w:autoSpaceDN w:val="0"/>
              <w:adjustRightInd w:val="0"/>
              <w:spacing w:after="0" w:line="240" w:lineRule="auto"/>
              <w:jc w:val="both"/>
              <w:textAlignment w:val="baseline"/>
              <w:rPr>
                <w:rFonts w:ascii="Times New Roman" w:hAnsi="Times New Roman"/>
                <w:sz w:val="24"/>
                <w:szCs w:val="24"/>
              </w:rPr>
            </w:pPr>
            <w:r w:rsidRPr="008C7E2E">
              <w:rPr>
                <w:rFonts w:ascii="Times New Roman" w:hAnsi="Times New Roman"/>
                <w:sz w:val="24"/>
                <w:szCs w:val="24"/>
              </w:rPr>
              <w:t xml:space="preserve">Or, l'avis d'appel à la concurrence </w:t>
            </w:r>
            <w:r>
              <w:rPr>
                <w:rFonts w:ascii="Times New Roman" w:hAnsi="Times New Roman"/>
                <w:sz w:val="24"/>
                <w:szCs w:val="24"/>
              </w:rPr>
              <w:t xml:space="preserve">du présent appel d’offres </w:t>
            </w:r>
            <w:r w:rsidRPr="008C7E2E">
              <w:rPr>
                <w:rFonts w:ascii="Times New Roman" w:hAnsi="Times New Roman"/>
                <w:sz w:val="24"/>
                <w:szCs w:val="24"/>
              </w:rPr>
              <w:t>(point 5 NB</w:t>
            </w:r>
            <w:r>
              <w:rPr>
                <w:rFonts w:ascii="Times New Roman" w:hAnsi="Times New Roman"/>
                <w:sz w:val="24"/>
                <w:szCs w:val="24"/>
              </w:rPr>
              <w:t xml:space="preserve"> de l’avis d’appel d’offres</w:t>
            </w:r>
            <w:r w:rsidRPr="008C7E2E">
              <w:rPr>
                <w:rFonts w:ascii="Times New Roman" w:hAnsi="Times New Roman"/>
                <w:sz w:val="24"/>
                <w:szCs w:val="24"/>
              </w:rPr>
              <w:t>) exclut les entreprises en retard ou avec un taux d'exécution &lt; 70%.</w:t>
            </w:r>
          </w:p>
          <w:p w14:paraId="0E1467F4" w14:textId="77777777" w:rsidR="00B31D93" w:rsidRPr="00AA5F1C" w:rsidRDefault="00B31D93" w:rsidP="00B31D93">
            <w:pPr>
              <w:pStyle w:val="Paragraphedeliste"/>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AA5F1C">
              <w:rPr>
                <w:rFonts w:ascii="Times New Roman" w:eastAsia="Times New Roman" w:hAnsi="Times New Roman" w:cs="Times New Roman"/>
                <w:sz w:val="24"/>
                <w:szCs w:val="24"/>
                <w:lang w:eastAsia="fr-FR"/>
              </w:rPr>
              <w:t>Cette non-conformité entraîne le rejet de l’offre de MANULIGHT, conformément au Code des marchés publics.</w:t>
            </w:r>
          </w:p>
          <w:p w14:paraId="21AA7DA7" w14:textId="3FE4AB4C" w:rsidR="00762A26" w:rsidRPr="00B31D93" w:rsidRDefault="00B31D93" w:rsidP="00B31D93">
            <w:pPr>
              <w:jc w:val="both"/>
              <w:rPr>
                <w:rFonts w:ascii="Times New Roman" w:hAnsi="Times New Roman" w:cs="Times New Roman"/>
                <w:b/>
                <w:iCs/>
                <w:sz w:val="24"/>
                <w:szCs w:val="24"/>
              </w:rPr>
            </w:pPr>
            <w:r w:rsidRPr="00AA5F1C">
              <w:rPr>
                <w:rFonts w:ascii="Times New Roman" w:hAnsi="Times New Roman" w:cs="Times New Roman"/>
                <w:b/>
                <w:bCs/>
                <w:i/>
                <w:iCs/>
                <w:color w:val="000000" w:themeColor="text1"/>
                <w:sz w:val="24"/>
                <w:szCs w:val="24"/>
              </w:rPr>
              <w:t>Offre non conforme</w:t>
            </w:r>
          </w:p>
        </w:tc>
      </w:tr>
      <w:tr w:rsidR="00762A26" w:rsidRPr="0056493A" w14:paraId="0120173C" w14:textId="77777777" w:rsidTr="00762A26">
        <w:trPr>
          <w:trHeight w:hRule="exact" w:val="3572"/>
          <w:jc w:val="center"/>
        </w:trPr>
        <w:tc>
          <w:tcPr>
            <w:tcW w:w="1560" w:type="dxa"/>
            <w:vAlign w:val="center"/>
          </w:tcPr>
          <w:p w14:paraId="22B8C668" w14:textId="77777777" w:rsidR="00762A26" w:rsidRPr="00B31D93" w:rsidRDefault="00762A26" w:rsidP="00762A26">
            <w:pPr>
              <w:jc w:val="center"/>
              <w:rPr>
                <w:rFonts w:ascii="Times New Roman" w:hAnsi="Times New Roman" w:cs="Times New Roman"/>
                <w:b/>
                <w:sz w:val="24"/>
                <w:szCs w:val="24"/>
              </w:rPr>
            </w:pPr>
            <w:r w:rsidRPr="00B31D93">
              <w:rPr>
                <w:rFonts w:ascii="Times New Roman" w:hAnsi="Times New Roman" w:cs="Times New Roman"/>
                <w:b/>
                <w:sz w:val="24"/>
                <w:szCs w:val="24"/>
              </w:rPr>
              <w:lastRenderedPageBreak/>
              <w:t>3</w:t>
            </w:r>
          </w:p>
        </w:tc>
        <w:tc>
          <w:tcPr>
            <w:tcW w:w="2830" w:type="dxa"/>
            <w:tcBorders>
              <w:top w:val="single" w:sz="6" w:space="0" w:color="auto"/>
              <w:left w:val="double" w:sz="6" w:space="0" w:color="auto"/>
              <w:bottom w:val="single" w:sz="6" w:space="0" w:color="auto"/>
              <w:right w:val="single" w:sz="4" w:space="0" w:color="auto"/>
            </w:tcBorders>
            <w:vAlign w:val="center"/>
          </w:tcPr>
          <w:p w14:paraId="523940DD" w14:textId="77777777" w:rsidR="00762A26" w:rsidRPr="00B31D93" w:rsidRDefault="00762A26" w:rsidP="00762A26">
            <w:pPr>
              <w:jc w:val="center"/>
              <w:rPr>
                <w:rFonts w:ascii="Times New Roman" w:hAnsi="Times New Roman" w:cs="Times New Roman"/>
                <w:sz w:val="24"/>
                <w:szCs w:val="24"/>
              </w:rPr>
            </w:pPr>
          </w:p>
          <w:p w14:paraId="797A3280" w14:textId="77777777" w:rsidR="00762A26" w:rsidRPr="00B31D93" w:rsidRDefault="00762A26" w:rsidP="00762A26">
            <w:pPr>
              <w:jc w:val="center"/>
              <w:rPr>
                <w:rFonts w:ascii="Times New Roman" w:hAnsi="Times New Roman" w:cs="Times New Roman"/>
                <w:sz w:val="24"/>
                <w:szCs w:val="24"/>
              </w:rPr>
            </w:pPr>
            <w:r w:rsidRPr="00B31D93">
              <w:rPr>
                <w:rFonts w:ascii="Times New Roman" w:hAnsi="Times New Roman" w:cs="Times New Roman"/>
                <w:sz w:val="24"/>
                <w:szCs w:val="24"/>
              </w:rPr>
              <w:t>GROUPEMENT ELAN GROUP/FALEK INDUSTRIE</w:t>
            </w:r>
          </w:p>
          <w:p w14:paraId="25A04E56" w14:textId="4C46C67B" w:rsidR="00762A26" w:rsidRPr="00B31D93" w:rsidRDefault="00762A26" w:rsidP="00762A26">
            <w:pPr>
              <w:jc w:val="center"/>
              <w:rPr>
                <w:rFonts w:ascii="Times New Roman" w:eastAsia="Times New Roman" w:hAnsi="Times New Roman" w:cs="Times New Roman"/>
                <w:b/>
                <w:bCs/>
                <w:color w:val="000000"/>
                <w:sz w:val="24"/>
                <w:szCs w:val="24"/>
                <w:lang w:eastAsia="fr-FR"/>
              </w:rPr>
            </w:pPr>
          </w:p>
        </w:tc>
        <w:tc>
          <w:tcPr>
            <w:tcW w:w="2409" w:type="dxa"/>
            <w:tcBorders>
              <w:top w:val="single" w:sz="6" w:space="0" w:color="auto"/>
              <w:left w:val="single" w:sz="4" w:space="0" w:color="auto"/>
              <w:bottom w:val="single" w:sz="6" w:space="0" w:color="auto"/>
              <w:right w:val="single" w:sz="6" w:space="0" w:color="auto"/>
            </w:tcBorders>
            <w:vAlign w:val="center"/>
          </w:tcPr>
          <w:p w14:paraId="11EA08D2" w14:textId="0711AA0D" w:rsidR="00762A26" w:rsidRPr="00B31D93" w:rsidRDefault="00762A26" w:rsidP="00762A26">
            <w:pPr>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78 210 778</w:t>
            </w:r>
          </w:p>
        </w:tc>
        <w:tc>
          <w:tcPr>
            <w:tcW w:w="2410" w:type="dxa"/>
            <w:tcBorders>
              <w:top w:val="single" w:sz="6" w:space="0" w:color="auto"/>
              <w:left w:val="single" w:sz="4" w:space="0" w:color="auto"/>
              <w:bottom w:val="single" w:sz="6" w:space="0" w:color="auto"/>
              <w:right w:val="single" w:sz="6" w:space="0" w:color="auto"/>
            </w:tcBorders>
            <w:vAlign w:val="center"/>
          </w:tcPr>
          <w:p w14:paraId="5A611004" w14:textId="0500ACE4" w:rsidR="00762A26" w:rsidRPr="00B31D93" w:rsidRDefault="00762A26" w:rsidP="00762A26">
            <w:pPr>
              <w:jc w:val="center"/>
              <w:rPr>
                <w:rFonts w:ascii="Times New Roman" w:eastAsia="Times New Roman" w:hAnsi="Times New Roman" w:cs="Times New Roman"/>
                <w:bCs/>
                <w:color w:val="000000"/>
                <w:sz w:val="24"/>
                <w:szCs w:val="24"/>
                <w:lang w:eastAsia="fr-FR"/>
              </w:rPr>
            </w:pPr>
            <w:r w:rsidRPr="00B31D93">
              <w:rPr>
                <w:rFonts w:ascii="Times New Roman" w:hAnsi="Times New Roman" w:cs="Times New Roman"/>
                <w:sz w:val="24"/>
                <w:szCs w:val="24"/>
              </w:rPr>
              <w:t>78 210 778</w:t>
            </w:r>
          </w:p>
        </w:tc>
        <w:tc>
          <w:tcPr>
            <w:tcW w:w="5670" w:type="dxa"/>
            <w:vAlign w:val="center"/>
          </w:tcPr>
          <w:p w14:paraId="7098C560" w14:textId="77777777" w:rsidR="00762A26" w:rsidRPr="00B31D93" w:rsidRDefault="00762A26" w:rsidP="00762A26">
            <w:pPr>
              <w:pStyle w:val="Paragraphedeliste"/>
              <w:numPr>
                <w:ilvl w:val="0"/>
                <w:numId w:val="6"/>
              </w:numPr>
              <w:spacing w:after="0" w:line="276" w:lineRule="auto"/>
              <w:jc w:val="both"/>
              <w:rPr>
                <w:rFonts w:ascii="Times New Roman" w:eastAsia="Calibri" w:hAnsi="Times New Roman" w:cs="Times New Roman"/>
                <w:bCs/>
                <w:sz w:val="24"/>
                <w:szCs w:val="24"/>
              </w:rPr>
            </w:pPr>
            <w:r w:rsidRPr="00B31D93">
              <w:rPr>
                <w:rFonts w:ascii="Times New Roman" w:eastAsia="Calibri" w:hAnsi="Times New Roman" w:cs="Times New Roman"/>
                <w:bCs/>
                <w:sz w:val="24"/>
                <w:szCs w:val="24"/>
              </w:rPr>
              <w:t>ELAN GROUP a l'expérience en balayage, mais FALEK INDUSTRIE créée le 25/10/2023 n'a pas fourni l'attestation complémentaire du chiffre d'affaires, plan d'affaires et plan de trésorerie (obligatoire pour les sociétés créées depuis moins de 3 ans).</w:t>
            </w:r>
          </w:p>
          <w:p w14:paraId="2FD8E372" w14:textId="77777777" w:rsidR="00762A26" w:rsidRPr="00B31D93" w:rsidRDefault="00762A26" w:rsidP="00762A26">
            <w:pPr>
              <w:pStyle w:val="Paragraphedeliste"/>
              <w:numPr>
                <w:ilvl w:val="0"/>
                <w:numId w:val="6"/>
              </w:numPr>
              <w:spacing w:after="0" w:line="276" w:lineRule="auto"/>
              <w:jc w:val="both"/>
              <w:rPr>
                <w:rFonts w:ascii="Times New Roman" w:eastAsia="Calibri" w:hAnsi="Times New Roman" w:cs="Times New Roman"/>
                <w:bCs/>
                <w:sz w:val="24"/>
                <w:szCs w:val="24"/>
              </w:rPr>
            </w:pPr>
            <w:r w:rsidRPr="00B31D93">
              <w:rPr>
                <w:rFonts w:ascii="Times New Roman" w:eastAsia="Calibri" w:hAnsi="Times New Roman" w:cs="Times New Roman"/>
                <w:bCs/>
                <w:sz w:val="24"/>
                <w:szCs w:val="24"/>
              </w:rPr>
              <w:t>En groupement, les deux entreprises doivent respecter les exigences du dossier d'appel d'offres (article 38 du code des marchés publics). L'offre du groupement est donc rejetée.</w:t>
            </w:r>
          </w:p>
          <w:p w14:paraId="58B05E57" w14:textId="2E9A51B9" w:rsidR="00762A26" w:rsidRPr="00B31D93" w:rsidRDefault="00762A26" w:rsidP="00762A26">
            <w:pPr>
              <w:jc w:val="both"/>
              <w:rPr>
                <w:rFonts w:ascii="Times New Roman" w:hAnsi="Times New Roman" w:cs="Times New Roman"/>
                <w:b/>
                <w:iCs/>
                <w:sz w:val="24"/>
                <w:szCs w:val="24"/>
              </w:rPr>
            </w:pPr>
            <w:r w:rsidRPr="00B31D93">
              <w:rPr>
                <w:rFonts w:ascii="Times New Roman" w:eastAsia="Calibri" w:hAnsi="Times New Roman" w:cs="Times New Roman"/>
                <w:b/>
                <w:i/>
                <w:iCs/>
                <w:sz w:val="24"/>
                <w:szCs w:val="24"/>
              </w:rPr>
              <w:t>Offre non conforme</w:t>
            </w:r>
          </w:p>
        </w:tc>
      </w:tr>
      <w:tr w:rsidR="00762A26" w:rsidRPr="0056493A" w14:paraId="09AE0CAF" w14:textId="77777777" w:rsidTr="00762A26">
        <w:trPr>
          <w:trHeight w:hRule="exact" w:val="454"/>
          <w:jc w:val="center"/>
        </w:trPr>
        <w:tc>
          <w:tcPr>
            <w:tcW w:w="1560" w:type="dxa"/>
            <w:vAlign w:val="center"/>
          </w:tcPr>
          <w:p w14:paraId="4728144A" w14:textId="77777777" w:rsidR="00762A26" w:rsidRPr="00B31D93" w:rsidRDefault="00762A26" w:rsidP="00762A26">
            <w:pPr>
              <w:jc w:val="center"/>
              <w:rPr>
                <w:rFonts w:ascii="Times New Roman" w:hAnsi="Times New Roman" w:cs="Times New Roman"/>
                <w:b/>
                <w:sz w:val="24"/>
                <w:szCs w:val="24"/>
              </w:rPr>
            </w:pPr>
            <w:r w:rsidRPr="00B31D93">
              <w:rPr>
                <w:rFonts w:ascii="Times New Roman" w:hAnsi="Times New Roman" w:cs="Times New Roman"/>
                <w:b/>
                <w:sz w:val="24"/>
                <w:szCs w:val="24"/>
              </w:rPr>
              <w:t>4</w:t>
            </w:r>
          </w:p>
        </w:tc>
        <w:tc>
          <w:tcPr>
            <w:tcW w:w="2830" w:type="dxa"/>
            <w:tcBorders>
              <w:top w:val="single" w:sz="6" w:space="0" w:color="auto"/>
              <w:left w:val="double" w:sz="6" w:space="0" w:color="auto"/>
              <w:bottom w:val="single" w:sz="6" w:space="0" w:color="auto"/>
              <w:right w:val="single" w:sz="4" w:space="0" w:color="auto"/>
            </w:tcBorders>
            <w:vAlign w:val="center"/>
          </w:tcPr>
          <w:p w14:paraId="679F3D43" w14:textId="23793847" w:rsidR="00762A26" w:rsidRPr="00B31D93" w:rsidRDefault="00762A26" w:rsidP="00762A26">
            <w:pPr>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CONEQ BTP</w:t>
            </w:r>
          </w:p>
        </w:tc>
        <w:tc>
          <w:tcPr>
            <w:tcW w:w="2409" w:type="dxa"/>
            <w:tcBorders>
              <w:top w:val="single" w:sz="6" w:space="0" w:color="auto"/>
              <w:left w:val="single" w:sz="4" w:space="0" w:color="auto"/>
              <w:bottom w:val="single" w:sz="6" w:space="0" w:color="auto"/>
              <w:right w:val="single" w:sz="6" w:space="0" w:color="auto"/>
            </w:tcBorders>
            <w:vAlign w:val="center"/>
          </w:tcPr>
          <w:p w14:paraId="4BDB7AE0" w14:textId="09E6D8A4" w:rsidR="00762A26" w:rsidRPr="00B31D93" w:rsidRDefault="00762A26" w:rsidP="00762A26">
            <w:pPr>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43 015 928</w:t>
            </w:r>
          </w:p>
        </w:tc>
        <w:tc>
          <w:tcPr>
            <w:tcW w:w="2410" w:type="dxa"/>
            <w:tcBorders>
              <w:top w:val="single" w:sz="6" w:space="0" w:color="auto"/>
              <w:left w:val="single" w:sz="4" w:space="0" w:color="auto"/>
              <w:bottom w:val="single" w:sz="6" w:space="0" w:color="auto"/>
              <w:right w:val="single" w:sz="6" w:space="0" w:color="auto"/>
            </w:tcBorders>
            <w:vAlign w:val="center"/>
          </w:tcPr>
          <w:p w14:paraId="3E05CB9A" w14:textId="2EE147AB" w:rsidR="00762A26" w:rsidRPr="00B31D93" w:rsidRDefault="00762A26" w:rsidP="00762A26">
            <w:pPr>
              <w:jc w:val="center"/>
              <w:rPr>
                <w:rFonts w:ascii="Times New Roman" w:eastAsia="Times New Roman" w:hAnsi="Times New Roman" w:cs="Times New Roman"/>
                <w:b/>
                <w:bCs/>
                <w:color w:val="000000"/>
                <w:sz w:val="24"/>
                <w:szCs w:val="24"/>
                <w:lang w:eastAsia="fr-FR"/>
              </w:rPr>
            </w:pPr>
            <w:r w:rsidRPr="00B31D93">
              <w:rPr>
                <w:rFonts w:ascii="Times New Roman" w:hAnsi="Times New Roman" w:cs="Times New Roman"/>
                <w:sz w:val="24"/>
                <w:szCs w:val="24"/>
              </w:rPr>
              <w:t>43 015 928</w:t>
            </w:r>
          </w:p>
        </w:tc>
        <w:tc>
          <w:tcPr>
            <w:tcW w:w="5670" w:type="dxa"/>
            <w:vAlign w:val="center"/>
          </w:tcPr>
          <w:p w14:paraId="7F609FD1" w14:textId="77777777" w:rsidR="00762A26" w:rsidRPr="00B31D93" w:rsidRDefault="00762A26" w:rsidP="00762A26">
            <w:pPr>
              <w:jc w:val="both"/>
              <w:rPr>
                <w:rFonts w:ascii="Times New Roman" w:hAnsi="Times New Roman" w:cs="Times New Roman"/>
                <w:b/>
                <w:iCs/>
                <w:sz w:val="24"/>
                <w:szCs w:val="24"/>
              </w:rPr>
            </w:pPr>
            <w:r w:rsidRPr="00B31D93">
              <w:rPr>
                <w:rFonts w:ascii="Times New Roman" w:hAnsi="Times New Roman" w:cs="Times New Roman"/>
                <w:b/>
                <w:iCs/>
                <w:sz w:val="24"/>
                <w:szCs w:val="24"/>
              </w:rPr>
              <w:t>Offre conforme</w:t>
            </w:r>
          </w:p>
          <w:p w14:paraId="38E02311" w14:textId="77777777" w:rsidR="00762A26" w:rsidRPr="00B31D93" w:rsidRDefault="00762A26" w:rsidP="00762A26">
            <w:pPr>
              <w:jc w:val="both"/>
              <w:rPr>
                <w:rFonts w:ascii="Times New Roman" w:hAnsi="Times New Roman" w:cs="Times New Roman"/>
                <w:bCs/>
                <w:iCs/>
                <w:sz w:val="24"/>
                <w:szCs w:val="24"/>
              </w:rPr>
            </w:pPr>
            <w:r w:rsidRPr="00B31D93">
              <w:rPr>
                <w:rFonts w:ascii="Times New Roman" w:hAnsi="Times New Roman" w:cs="Times New Roman"/>
                <w:bCs/>
                <w:iCs/>
                <w:sz w:val="24"/>
                <w:szCs w:val="24"/>
              </w:rPr>
              <w:t xml:space="preserve"> </w:t>
            </w:r>
          </w:p>
        </w:tc>
      </w:tr>
      <w:tr w:rsidR="00762A26" w:rsidRPr="0056493A" w14:paraId="6624C52D" w14:textId="77777777" w:rsidTr="00762A26">
        <w:trPr>
          <w:trHeight w:hRule="exact" w:val="397"/>
          <w:jc w:val="center"/>
        </w:trPr>
        <w:tc>
          <w:tcPr>
            <w:tcW w:w="1560" w:type="dxa"/>
            <w:vAlign w:val="center"/>
          </w:tcPr>
          <w:p w14:paraId="1C491D3B" w14:textId="713E00B8" w:rsidR="00762A26" w:rsidRPr="00B31D93" w:rsidRDefault="00762A26" w:rsidP="00762A26">
            <w:pPr>
              <w:jc w:val="center"/>
              <w:rPr>
                <w:rFonts w:ascii="Times New Roman" w:hAnsi="Times New Roman" w:cs="Times New Roman"/>
                <w:b/>
                <w:sz w:val="24"/>
                <w:szCs w:val="24"/>
              </w:rPr>
            </w:pPr>
            <w:r w:rsidRPr="00B31D93">
              <w:rPr>
                <w:rFonts w:ascii="Times New Roman" w:hAnsi="Times New Roman" w:cs="Times New Roman"/>
                <w:b/>
                <w:sz w:val="24"/>
                <w:szCs w:val="24"/>
              </w:rPr>
              <w:t>5</w:t>
            </w:r>
          </w:p>
        </w:tc>
        <w:tc>
          <w:tcPr>
            <w:tcW w:w="2830" w:type="dxa"/>
            <w:tcBorders>
              <w:top w:val="single" w:sz="6" w:space="0" w:color="auto"/>
              <w:left w:val="double" w:sz="6" w:space="0" w:color="auto"/>
              <w:bottom w:val="single" w:sz="6" w:space="0" w:color="auto"/>
              <w:right w:val="single" w:sz="4" w:space="0" w:color="auto"/>
            </w:tcBorders>
            <w:vAlign w:val="center"/>
          </w:tcPr>
          <w:p w14:paraId="3BF31329" w14:textId="7C70B4E3" w:rsidR="00762A26" w:rsidRPr="00B31D93" w:rsidRDefault="00762A26" w:rsidP="00762A26">
            <w:pPr>
              <w:jc w:val="center"/>
              <w:rPr>
                <w:rFonts w:ascii="Times New Roman" w:hAnsi="Times New Roman" w:cs="Times New Roman"/>
                <w:sz w:val="24"/>
                <w:szCs w:val="24"/>
              </w:rPr>
            </w:pPr>
            <w:r w:rsidRPr="00B31D93">
              <w:rPr>
                <w:rFonts w:ascii="Times New Roman" w:hAnsi="Times New Roman" w:cs="Times New Roman"/>
                <w:sz w:val="24"/>
                <w:szCs w:val="24"/>
              </w:rPr>
              <w:t>EGBR</w:t>
            </w:r>
          </w:p>
        </w:tc>
        <w:tc>
          <w:tcPr>
            <w:tcW w:w="2409" w:type="dxa"/>
            <w:tcBorders>
              <w:top w:val="single" w:sz="6" w:space="0" w:color="auto"/>
              <w:left w:val="single" w:sz="4" w:space="0" w:color="auto"/>
              <w:bottom w:val="single" w:sz="6" w:space="0" w:color="auto"/>
              <w:right w:val="single" w:sz="6" w:space="0" w:color="auto"/>
            </w:tcBorders>
            <w:vAlign w:val="center"/>
          </w:tcPr>
          <w:p w14:paraId="7732E49B" w14:textId="7811CD36" w:rsidR="00762A26" w:rsidRPr="00B31D93" w:rsidRDefault="00762A26" w:rsidP="00762A26">
            <w:pPr>
              <w:jc w:val="center"/>
              <w:rPr>
                <w:rFonts w:ascii="Times New Roman" w:hAnsi="Times New Roman" w:cs="Times New Roman"/>
                <w:sz w:val="24"/>
                <w:szCs w:val="24"/>
              </w:rPr>
            </w:pPr>
            <w:r w:rsidRPr="00B31D93">
              <w:rPr>
                <w:rFonts w:ascii="Times New Roman" w:hAnsi="Times New Roman" w:cs="Times New Roman"/>
                <w:sz w:val="24"/>
                <w:szCs w:val="24"/>
              </w:rPr>
              <w:t>46 926 467</w:t>
            </w:r>
          </w:p>
        </w:tc>
        <w:tc>
          <w:tcPr>
            <w:tcW w:w="2410" w:type="dxa"/>
            <w:tcBorders>
              <w:top w:val="single" w:sz="6" w:space="0" w:color="auto"/>
              <w:left w:val="single" w:sz="4" w:space="0" w:color="auto"/>
              <w:bottom w:val="single" w:sz="6" w:space="0" w:color="auto"/>
              <w:right w:val="single" w:sz="6" w:space="0" w:color="auto"/>
            </w:tcBorders>
            <w:vAlign w:val="center"/>
          </w:tcPr>
          <w:p w14:paraId="767910E8" w14:textId="13872ABD" w:rsidR="00762A26" w:rsidRPr="00B31D93" w:rsidRDefault="00762A26" w:rsidP="00762A26">
            <w:pPr>
              <w:jc w:val="center"/>
              <w:rPr>
                <w:rFonts w:ascii="Times New Roman" w:hAnsi="Times New Roman" w:cs="Times New Roman"/>
                <w:sz w:val="24"/>
                <w:szCs w:val="24"/>
              </w:rPr>
            </w:pPr>
            <w:r w:rsidRPr="00B31D93">
              <w:rPr>
                <w:rFonts w:ascii="Times New Roman" w:hAnsi="Times New Roman" w:cs="Times New Roman"/>
                <w:sz w:val="24"/>
                <w:szCs w:val="24"/>
              </w:rPr>
              <w:t>46 926 467</w:t>
            </w:r>
          </w:p>
        </w:tc>
        <w:tc>
          <w:tcPr>
            <w:tcW w:w="5670" w:type="dxa"/>
            <w:vAlign w:val="center"/>
          </w:tcPr>
          <w:p w14:paraId="1D8A8533" w14:textId="014C8B7E" w:rsidR="00762A26" w:rsidRPr="00B31D93" w:rsidRDefault="00762A26" w:rsidP="00762A26">
            <w:pPr>
              <w:jc w:val="both"/>
              <w:rPr>
                <w:rFonts w:ascii="Times New Roman" w:hAnsi="Times New Roman" w:cs="Times New Roman"/>
                <w:b/>
                <w:iCs/>
                <w:sz w:val="24"/>
                <w:szCs w:val="24"/>
              </w:rPr>
            </w:pPr>
            <w:r w:rsidRPr="00B31D93">
              <w:rPr>
                <w:rFonts w:ascii="Times New Roman" w:hAnsi="Times New Roman" w:cs="Times New Roman"/>
                <w:b/>
                <w:iCs/>
                <w:sz w:val="24"/>
                <w:szCs w:val="24"/>
              </w:rPr>
              <w:t>Offre conforme</w:t>
            </w:r>
          </w:p>
        </w:tc>
      </w:tr>
      <w:tr w:rsidR="00762A26" w:rsidRPr="0056493A" w14:paraId="6D281CAD" w14:textId="77777777" w:rsidTr="00762A26">
        <w:trPr>
          <w:trHeight w:hRule="exact" w:val="397"/>
          <w:jc w:val="center"/>
        </w:trPr>
        <w:tc>
          <w:tcPr>
            <w:tcW w:w="1560" w:type="dxa"/>
            <w:vAlign w:val="center"/>
          </w:tcPr>
          <w:p w14:paraId="4EB7936B" w14:textId="72AE7CDD" w:rsidR="00762A26" w:rsidRPr="00B31D93" w:rsidRDefault="00762A26" w:rsidP="00762A26">
            <w:pPr>
              <w:jc w:val="center"/>
              <w:rPr>
                <w:rFonts w:ascii="Times New Roman" w:hAnsi="Times New Roman" w:cs="Times New Roman"/>
                <w:b/>
                <w:sz w:val="24"/>
                <w:szCs w:val="24"/>
              </w:rPr>
            </w:pPr>
            <w:r w:rsidRPr="00B31D93">
              <w:rPr>
                <w:rFonts w:ascii="Times New Roman" w:hAnsi="Times New Roman" w:cs="Times New Roman"/>
                <w:b/>
                <w:sz w:val="24"/>
                <w:szCs w:val="24"/>
              </w:rPr>
              <w:t>6</w:t>
            </w:r>
          </w:p>
        </w:tc>
        <w:tc>
          <w:tcPr>
            <w:tcW w:w="2830" w:type="dxa"/>
            <w:tcBorders>
              <w:top w:val="single" w:sz="6" w:space="0" w:color="auto"/>
              <w:left w:val="double" w:sz="6" w:space="0" w:color="auto"/>
              <w:bottom w:val="single" w:sz="6" w:space="0" w:color="auto"/>
              <w:right w:val="single" w:sz="4" w:space="0" w:color="auto"/>
            </w:tcBorders>
            <w:vAlign w:val="center"/>
          </w:tcPr>
          <w:p w14:paraId="739F5492" w14:textId="0AD8520B" w:rsidR="00762A26" w:rsidRPr="00B31D93" w:rsidRDefault="00762A26" w:rsidP="00762A26">
            <w:pPr>
              <w:jc w:val="center"/>
              <w:rPr>
                <w:rFonts w:ascii="Times New Roman" w:hAnsi="Times New Roman" w:cs="Times New Roman"/>
                <w:sz w:val="24"/>
                <w:szCs w:val="24"/>
              </w:rPr>
            </w:pPr>
            <w:r w:rsidRPr="00B31D93">
              <w:rPr>
                <w:rFonts w:ascii="Times New Roman" w:hAnsi="Times New Roman" w:cs="Times New Roman"/>
                <w:sz w:val="24"/>
                <w:szCs w:val="24"/>
              </w:rPr>
              <w:t>ETS AMECOS</w:t>
            </w:r>
          </w:p>
        </w:tc>
        <w:tc>
          <w:tcPr>
            <w:tcW w:w="2409" w:type="dxa"/>
            <w:tcBorders>
              <w:top w:val="single" w:sz="6" w:space="0" w:color="auto"/>
              <w:left w:val="single" w:sz="4" w:space="0" w:color="auto"/>
              <w:bottom w:val="single" w:sz="6" w:space="0" w:color="auto"/>
              <w:right w:val="single" w:sz="6" w:space="0" w:color="auto"/>
            </w:tcBorders>
            <w:vAlign w:val="center"/>
          </w:tcPr>
          <w:p w14:paraId="427C6A09" w14:textId="5DFA9550" w:rsidR="00762A26" w:rsidRPr="00B31D93" w:rsidRDefault="00762A26" w:rsidP="00762A26">
            <w:pPr>
              <w:jc w:val="center"/>
              <w:rPr>
                <w:rFonts w:ascii="Times New Roman" w:hAnsi="Times New Roman" w:cs="Times New Roman"/>
                <w:sz w:val="24"/>
                <w:szCs w:val="24"/>
              </w:rPr>
            </w:pPr>
            <w:r w:rsidRPr="00B31D93">
              <w:rPr>
                <w:rFonts w:ascii="Times New Roman" w:hAnsi="Times New Roman" w:cs="Times New Roman"/>
                <w:sz w:val="24"/>
                <w:szCs w:val="24"/>
              </w:rPr>
              <w:t>47 400 600</w:t>
            </w:r>
          </w:p>
        </w:tc>
        <w:tc>
          <w:tcPr>
            <w:tcW w:w="2410" w:type="dxa"/>
            <w:tcBorders>
              <w:top w:val="single" w:sz="6" w:space="0" w:color="auto"/>
              <w:left w:val="single" w:sz="4" w:space="0" w:color="auto"/>
              <w:bottom w:val="single" w:sz="6" w:space="0" w:color="auto"/>
              <w:right w:val="single" w:sz="6" w:space="0" w:color="auto"/>
            </w:tcBorders>
            <w:vAlign w:val="center"/>
          </w:tcPr>
          <w:p w14:paraId="39FCC4FE" w14:textId="437F504E" w:rsidR="00762A26" w:rsidRPr="00B31D93" w:rsidRDefault="00762A26" w:rsidP="00762A26">
            <w:pPr>
              <w:jc w:val="center"/>
              <w:rPr>
                <w:rFonts w:ascii="Times New Roman" w:hAnsi="Times New Roman" w:cs="Times New Roman"/>
                <w:sz w:val="24"/>
                <w:szCs w:val="24"/>
              </w:rPr>
            </w:pPr>
            <w:r w:rsidRPr="00B31D93">
              <w:rPr>
                <w:rFonts w:ascii="Times New Roman" w:hAnsi="Times New Roman" w:cs="Times New Roman"/>
                <w:sz w:val="24"/>
                <w:szCs w:val="24"/>
              </w:rPr>
              <w:t>47 400 600</w:t>
            </w:r>
          </w:p>
        </w:tc>
        <w:tc>
          <w:tcPr>
            <w:tcW w:w="5670" w:type="dxa"/>
            <w:vAlign w:val="center"/>
          </w:tcPr>
          <w:p w14:paraId="311E296E" w14:textId="1F145441" w:rsidR="00762A26" w:rsidRPr="00B31D93" w:rsidRDefault="00762A26" w:rsidP="00762A26">
            <w:pPr>
              <w:jc w:val="both"/>
              <w:rPr>
                <w:rFonts w:ascii="Times New Roman" w:hAnsi="Times New Roman" w:cs="Times New Roman"/>
                <w:b/>
                <w:iCs/>
                <w:sz w:val="24"/>
                <w:szCs w:val="24"/>
              </w:rPr>
            </w:pPr>
            <w:r w:rsidRPr="00B31D93">
              <w:rPr>
                <w:rFonts w:ascii="Times New Roman" w:hAnsi="Times New Roman" w:cs="Times New Roman"/>
                <w:b/>
                <w:iCs/>
                <w:sz w:val="24"/>
                <w:szCs w:val="24"/>
              </w:rPr>
              <w:t>Offre conforme</w:t>
            </w:r>
          </w:p>
        </w:tc>
      </w:tr>
      <w:tr w:rsidR="001F1173" w:rsidRPr="0056493A" w14:paraId="4CFB1CD9" w14:textId="77777777" w:rsidTr="001E2182">
        <w:trPr>
          <w:trHeight w:val="690"/>
          <w:jc w:val="center"/>
        </w:trPr>
        <w:tc>
          <w:tcPr>
            <w:tcW w:w="14879" w:type="dxa"/>
            <w:gridSpan w:val="5"/>
          </w:tcPr>
          <w:p w14:paraId="75295051" w14:textId="4845EFD4" w:rsidR="001F1173" w:rsidRPr="00B31D93" w:rsidRDefault="001F1173" w:rsidP="001E2182">
            <w:pPr>
              <w:jc w:val="both"/>
              <w:rPr>
                <w:rFonts w:ascii="Times New Roman" w:hAnsi="Times New Roman" w:cs="Times New Roman"/>
                <w:b/>
                <w:i/>
                <w:sz w:val="24"/>
                <w:szCs w:val="24"/>
              </w:rPr>
            </w:pPr>
            <w:r w:rsidRPr="00B31D93">
              <w:rPr>
                <w:rFonts w:ascii="Times New Roman" w:hAnsi="Times New Roman" w:cs="Times New Roman"/>
                <w:b/>
                <w:sz w:val="24"/>
                <w:szCs w:val="24"/>
                <w:u w:val="single"/>
              </w:rPr>
              <w:t>Attributaire provisoire</w:t>
            </w:r>
            <w:r w:rsidRPr="00B31D93">
              <w:rPr>
                <w:rFonts w:ascii="Times New Roman" w:hAnsi="Times New Roman" w:cs="Times New Roman"/>
                <w:b/>
                <w:sz w:val="24"/>
                <w:szCs w:val="24"/>
              </w:rPr>
              <w:t> : </w:t>
            </w:r>
            <w:r w:rsidR="00762A26" w:rsidRPr="00B31D93">
              <w:rPr>
                <w:rFonts w:ascii="Times New Roman" w:hAnsi="Times New Roman" w:cs="Times New Roman"/>
                <w:b/>
                <w:sz w:val="24"/>
                <w:szCs w:val="24"/>
              </w:rPr>
              <w:t>ALFALA</w:t>
            </w:r>
            <w:r w:rsidRPr="00B31D93">
              <w:rPr>
                <w:rFonts w:ascii="Times New Roman" w:hAnsi="Times New Roman" w:cs="Times New Roman"/>
                <w:b/>
                <w:sz w:val="24"/>
                <w:szCs w:val="24"/>
              </w:rPr>
              <w:t xml:space="preserve">, </w:t>
            </w:r>
            <w:r w:rsidRPr="00B31D93">
              <w:rPr>
                <w:rFonts w:ascii="Times New Roman" w:hAnsi="Times New Roman" w:cs="Times New Roman"/>
                <w:bCs/>
                <w:sz w:val="24"/>
                <w:szCs w:val="24"/>
              </w:rPr>
              <w:t xml:space="preserve">soumissionnaire dont l’offre a été jugée conforme, pour un montant toutes taxes comprises de </w:t>
            </w:r>
            <w:r w:rsidR="00762A26" w:rsidRPr="00B31D93">
              <w:rPr>
                <w:rFonts w:ascii="Times New Roman" w:hAnsi="Times New Roman" w:cs="Times New Roman"/>
                <w:b/>
                <w:sz w:val="24"/>
                <w:szCs w:val="24"/>
              </w:rPr>
              <w:t>Quarante-deux millions six cent soixante-quinze mille soixante-huit (42 675 068)</w:t>
            </w:r>
            <w:r w:rsidRPr="00B31D93">
              <w:rPr>
                <w:rFonts w:ascii="Times New Roman" w:hAnsi="Times New Roman" w:cs="Times New Roman"/>
                <w:b/>
                <w:sz w:val="24"/>
                <w:szCs w:val="24"/>
              </w:rPr>
              <w:t xml:space="preserve"> </w:t>
            </w:r>
            <w:r w:rsidR="00762A26" w:rsidRPr="00B31D93">
              <w:rPr>
                <w:rFonts w:ascii="Times New Roman" w:hAnsi="Times New Roman" w:cs="Times New Roman"/>
                <w:b/>
                <w:sz w:val="24"/>
                <w:szCs w:val="24"/>
              </w:rPr>
              <w:t>F</w:t>
            </w:r>
            <w:r w:rsidRPr="00B31D93">
              <w:rPr>
                <w:rFonts w:ascii="Times New Roman" w:hAnsi="Times New Roman" w:cs="Times New Roman"/>
                <w:b/>
                <w:sz w:val="24"/>
                <w:szCs w:val="24"/>
              </w:rPr>
              <w:t>rancs CFA.</w:t>
            </w:r>
          </w:p>
        </w:tc>
      </w:tr>
    </w:tbl>
    <w:p w14:paraId="588EA08D" w14:textId="77777777" w:rsidR="001F1173" w:rsidRPr="0056493A" w:rsidRDefault="001F1173" w:rsidP="001F1173">
      <w:pPr>
        <w:rPr>
          <w:rFonts w:ascii="Times New Roman" w:hAnsi="Times New Roman" w:cs="Times New Roman"/>
        </w:rPr>
      </w:pPr>
      <w:r w:rsidRPr="0056493A">
        <w:rPr>
          <w:rFonts w:ascii="Times New Roman" w:hAnsi="Times New Roman" w:cs="Times New Roman"/>
        </w:rPr>
        <w:br/>
      </w:r>
    </w:p>
    <w:p w14:paraId="72B21464" w14:textId="69F0816E" w:rsidR="001F1173" w:rsidRPr="0056493A" w:rsidRDefault="001F1173" w:rsidP="001F1173">
      <w:pPr>
        <w:rPr>
          <w:rFonts w:ascii="Times New Roman" w:hAnsi="Times New Roman" w:cs="Times New Roman"/>
          <w:sz w:val="26"/>
          <w:szCs w:val="26"/>
        </w:rPr>
      </w:pPr>
      <w:r>
        <w:rPr>
          <w:rFonts w:ascii="Times New Roman" w:hAnsi="Times New Roman" w:cs="Times New Roman"/>
          <w:sz w:val="26"/>
          <w:szCs w:val="26"/>
        </w:rPr>
        <w:t xml:space="preserve">                                                                                                  </w:t>
      </w:r>
      <w:r w:rsidRPr="0056493A">
        <w:rPr>
          <w:rFonts w:ascii="Times New Roman" w:hAnsi="Times New Roman" w:cs="Times New Roman"/>
          <w:sz w:val="26"/>
          <w:szCs w:val="26"/>
        </w:rPr>
        <w:t xml:space="preserve">Fait à </w:t>
      </w:r>
      <w:proofErr w:type="spellStart"/>
      <w:r w:rsidR="006F0C46">
        <w:rPr>
          <w:rFonts w:ascii="Times New Roman" w:hAnsi="Times New Roman" w:cs="Times New Roman"/>
          <w:sz w:val="26"/>
          <w:szCs w:val="26"/>
        </w:rPr>
        <w:t>Bè</w:t>
      </w:r>
      <w:proofErr w:type="spellEnd"/>
      <w:r w:rsidR="006F0C46">
        <w:rPr>
          <w:rFonts w:ascii="Times New Roman" w:hAnsi="Times New Roman" w:cs="Times New Roman"/>
          <w:sz w:val="26"/>
          <w:szCs w:val="26"/>
        </w:rPr>
        <w:t xml:space="preserve"> </w:t>
      </w:r>
      <w:proofErr w:type="spellStart"/>
      <w:proofErr w:type="gramStart"/>
      <w:r w:rsidR="006F0C46">
        <w:rPr>
          <w:rFonts w:ascii="Times New Roman" w:hAnsi="Times New Roman" w:cs="Times New Roman"/>
          <w:sz w:val="26"/>
          <w:szCs w:val="26"/>
        </w:rPr>
        <w:t>Afedomé</w:t>
      </w:r>
      <w:proofErr w:type="spellEnd"/>
      <w:r w:rsidR="006F0C46">
        <w:rPr>
          <w:rFonts w:ascii="Times New Roman" w:hAnsi="Times New Roman" w:cs="Times New Roman"/>
          <w:sz w:val="26"/>
          <w:szCs w:val="26"/>
        </w:rPr>
        <w:t xml:space="preserve"> </w:t>
      </w:r>
      <w:r w:rsidRPr="0056493A">
        <w:rPr>
          <w:rFonts w:ascii="Times New Roman" w:hAnsi="Times New Roman" w:cs="Times New Roman"/>
          <w:sz w:val="26"/>
          <w:szCs w:val="26"/>
        </w:rPr>
        <w:t>,</w:t>
      </w:r>
      <w:proofErr w:type="gramEnd"/>
      <w:r w:rsidRPr="0056493A">
        <w:rPr>
          <w:rFonts w:ascii="Times New Roman" w:hAnsi="Times New Roman" w:cs="Times New Roman"/>
          <w:sz w:val="26"/>
          <w:szCs w:val="26"/>
        </w:rPr>
        <w:t xml:space="preserve"> </w:t>
      </w:r>
    </w:p>
    <w:p w14:paraId="34C531FF" w14:textId="77777777" w:rsidR="001F1173" w:rsidRPr="0056493A" w:rsidRDefault="001F1173" w:rsidP="001F1173">
      <w:pPr>
        <w:tabs>
          <w:tab w:val="left" w:pos="5850"/>
        </w:tabs>
        <w:rPr>
          <w:rFonts w:ascii="Times New Roman" w:hAnsi="Times New Roman" w:cs="Times New Roman"/>
          <w:b/>
          <w:bCs/>
          <w:sz w:val="24"/>
          <w:szCs w:val="24"/>
        </w:rPr>
      </w:pPr>
      <w:r w:rsidRPr="0056493A">
        <w:rPr>
          <w:rFonts w:ascii="Times New Roman" w:hAnsi="Times New Roman" w:cs="Times New Roman"/>
        </w:rPr>
        <w:tab/>
        <w:t xml:space="preserve">       </w:t>
      </w:r>
      <w:r>
        <w:rPr>
          <w:rFonts w:ascii="Times New Roman" w:hAnsi="Times New Roman" w:cs="Times New Roman"/>
        </w:rPr>
        <w:t xml:space="preserve"> </w:t>
      </w:r>
      <w:r w:rsidRPr="0056493A">
        <w:rPr>
          <w:rFonts w:ascii="Times New Roman" w:hAnsi="Times New Roman" w:cs="Times New Roman"/>
        </w:rPr>
        <w:t xml:space="preserve"> </w:t>
      </w:r>
      <w:r w:rsidRPr="0056493A">
        <w:rPr>
          <w:rFonts w:ascii="Times New Roman" w:hAnsi="Times New Roman" w:cs="Times New Roman"/>
          <w:b/>
          <w:bCs/>
          <w:sz w:val="24"/>
          <w:szCs w:val="24"/>
        </w:rPr>
        <w:t>LA PERSONNE RESPONSABLE DES MARCHES PUBLICS</w:t>
      </w:r>
    </w:p>
    <w:p w14:paraId="0C1BCC3F" w14:textId="77777777" w:rsidR="001F1173" w:rsidRPr="0056493A" w:rsidRDefault="001F1173" w:rsidP="001F1173">
      <w:pPr>
        <w:jc w:val="center"/>
        <w:rPr>
          <w:rFonts w:ascii="Times New Roman" w:hAnsi="Times New Roman" w:cs="Times New Roman"/>
        </w:rPr>
      </w:pPr>
    </w:p>
    <w:p w14:paraId="217740BD" w14:textId="77777777" w:rsidR="001F1173" w:rsidRPr="0056493A" w:rsidRDefault="001F1173" w:rsidP="001F1173">
      <w:pPr>
        <w:rPr>
          <w:rFonts w:ascii="Times New Roman" w:hAnsi="Times New Roman" w:cs="Times New Roman"/>
        </w:rPr>
      </w:pPr>
    </w:p>
    <w:p w14:paraId="76FB60CF" w14:textId="77777777" w:rsidR="001F1173" w:rsidRPr="0056493A" w:rsidRDefault="001F1173" w:rsidP="001F1173">
      <w:pPr>
        <w:rPr>
          <w:rFonts w:ascii="Times New Roman" w:hAnsi="Times New Roman" w:cs="Times New Roman"/>
        </w:rPr>
      </w:pPr>
    </w:p>
    <w:p w14:paraId="6A113A7F" w14:textId="3272FBAB" w:rsidR="00562EAF" w:rsidRPr="006F0C46" w:rsidRDefault="001F1173" w:rsidP="006F0C46">
      <w:pPr>
        <w:tabs>
          <w:tab w:val="left" w:pos="5250"/>
          <w:tab w:val="left" w:pos="5910"/>
        </w:tabs>
        <w:rPr>
          <w:rFonts w:ascii="Times New Roman" w:hAnsi="Times New Roman" w:cs="Times New Roman"/>
          <w:b/>
          <w:bCs/>
          <w:sz w:val="28"/>
          <w:szCs w:val="28"/>
          <w:u w:val="single"/>
        </w:rPr>
      </w:pPr>
      <w:r w:rsidRPr="0056493A">
        <w:rPr>
          <w:rFonts w:ascii="Times New Roman" w:hAnsi="Times New Roman" w:cs="Times New Roman"/>
        </w:rPr>
        <w:tab/>
      </w:r>
      <w:r w:rsidRPr="00762A26">
        <w:rPr>
          <w:rFonts w:ascii="Times New Roman" w:hAnsi="Times New Roman" w:cs="Times New Roman"/>
          <w:sz w:val="26"/>
          <w:szCs w:val="26"/>
        </w:rPr>
        <w:t xml:space="preserve">               </w:t>
      </w:r>
      <w:bookmarkStart w:id="1" w:name="_GoBack"/>
      <w:bookmarkEnd w:id="1"/>
      <w:r w:rsidRPr="00762A26">
        <w:rPr>
          <w:rFonts w:ascii="Times New Roman" w:hAnsi="Times New Roman" w:cs="Times New Roman"/>
          <w:sz w:val="26"/>
          <w:szCs w:val="26"/>
        </w:rPr>
        <w:t xml:space="preserve"> </w:t>
      </w:r>
      <w:r w:rsidRPr="006F0C46">
        <w:rPr>
          <w:rFonts w:ascii="Times New Roman" w:hAnsi="Times New Roman" w:cs="Times New Roman"/>
          <w:b/>
          <w:bCs/>
          <w:sz w:val="28"/>
          <w:szCs w:val="28"/>
          <w:u w:val="single"/>
        </w:rPr>
        <w:t>DZEDZE Amah Akoli</w:t>
      </w:r>
    </w:p>
    <w:sectPr w:rsidR="00562EAF" w:rsidRPr="006F0C46" w:rsidSect="001F1173">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D09D9" w14:textId="77777777" w:rsidR="004B0A4B" w:rsidRDefault="004B0A4B">
      <w:pPr>
        <w:spacing w:after="0" w:line="240" w:lineRule="auto"/>
      </w:pPr>
      <w:r>
        <w:separator/>
      </w:r>
    </w:p>
  </w:endnote>
  <w:endnote w:type="continuationSeparator" w:id="0">
    <w:p w14:paraId="2EAAB857" w14:textId="77777777" w:rsidR="004B0A4B" w:rsidRDefault="004B0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5624345"/>
      <w:docPartObj>
        <w:docPartGallery w:val="Page Numbers (Bottom of Page)"/>
        <w:docPartUnique/>
      </w:docPartObj>
    </w:sdtPr>
    <w:sdtContent>
      <w:p w14:paraId="4803F5E6" w14:textId="25D13E1F" w:rsidR="001E2182" w:rsidRDefault="001E2182">
        <w:pPr>
          <w:pStyle w:val="Pieddepage"/>
          <w:jc w:val="right"/>
        </w:pPr>
        <w:r>
          <w:fldChar w:fldCharType="begin"/>
        </w:r>
        <w:r>
          <w:instrText>PAGE   \* MERGEFORMAT</w:instrText>
        </w:r>
        <w:r>
          <w:fldChar w:fldCharType="separate"/>
        </w:r>
        <w:r w:rsidR="00B31D93">
          <w:rPr>
            <w:noProof/>
          </w:rPr>
          <w:t>19</w:t>
        </w:r>
        <w:r>
          <w:fldChar w:fldCharType="end"/>
        </w:r>
      </w:p>
    </w:sdtContent>
  </w:sdt>
  <w:p w14:paraId="5AFD6713" w14:textId="77777777" w:rsidR="001E2182" w:rsidRDefault="001E2182">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AB37B" w14:textId="77777777" w:rsidR="004B0A4B" w:rsidRDefault="004B0A4B">
      <w:pPr>
        <w:spacing w:after="0" w:line="240" w:lineRule="auto"/>
      </w:pPr>
      <w:r>
        <w:separator/>
      </w:r>
    </w:p>
  </w:footnote>
  <w:footnote w:type="continuationSeparator" w:id="0">
    <w:p w14:paraId="60DD087C" w14:textId="77777777" w:rsidR="004B0A4B" w:rsidRDefault="004B0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8F96B" w14:textId="77777777" w:rsidR="001E2182" w:rsidRDefault="001E2182">
    <w:pPr>
      <w:pStyle w:val="En-tte"/>
    </w:pPr>
  </w:p>
  <w:p w14:paraId="4F154282" w14:textId="77777777" w:rsidR="001E2182" w:rsidRDefault="001E2182">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56BBC"/>
    <w:multiLevelType w:val="hybridMultilevel"/>
    <w:tmpl w:val="A4BC4A6A"/>
    <w:lvl w:ilvl="0" w:tplc="04090001">
      <w:start w:val="1"/>
      <w:numFmt w:val="bullet"/>
      <w:lvlText w:val=""/>
      <w:lvlJc w:val="left"/>
      <w:pPr>
        <w:ind w:left="2127" w:hanging="360"/>
      </w:pPr>
      <w:rPr>
        <w:rFonts w:ascii="Symbol" w:hAnsi="Symbol" w:hint="default"/>
      </w:rPr>
    </w:lvl>
    <w:lvl w:ilvl="1" w:tplc="04090003" w:tentative="1">
      <w:start w:val="1"/>
      <w:numFmt w:val="bullet"/>
      <w:lvlText w:val="o"/>
      <w:lvlJc w:val="left"/>
      <w:pPr>
        <w:ind w:left="2847" w:hanging="360"/>
      </w:pPr>
      <w:rPr>
        <w:rFonts w:ascii="Courier New" w:hAnsi="Courier New" w:cs="Courier New" w:hint="default"/>
      </w:rPr>
    </w:lvl>
    <w:lvl w:ilvl="2" w:tplc="04090005" w:tentative="1">
      <w:start w:val="1"/>
      <w:numFmt w:val="bullet"/>
      <w:lvlText w:val=""/>
      <w:lvlJc w:val="left"/>
      <w:pPr>
        <w:ind w:left="3567" w:hanging="360"/>
      </w:pPr>
      <w:rPr>
        <w:rFonts w:ascii="Wingdings" w:hAnsi="Wingdings" w:hint="default"/>
      </w:rPr>
    </w:lvl>
    <w:lvl w:ilvl="3" w:tplc="04090001" w:tentative="1">
      <w:start w:val="1"/>
      <w:numFmt w:val="bullet"/>
      <w:lvlText w:val=""/>
      <w:lvlJc w:val="left"/>
      <w:pPr>
        <w:ind w:left="4287" w:hanging="360"/>
      </w:pPr>
      <w:rPr>
        <w:rFonts w:ascii="Symbol" w:hAnsi="Symbol" w:hint="default"/>
      </w:rPr>
    </w:lvl>
    <w:lvl w:ilvl="4" w:tplc="04090003" w:tentative="1">
      <w:start w:val="1"/>
      <w:numFmt w:val="bullet"/>
      <w:lvlText w:val="o"/>
      <w:lvlJc w:val="left"/>
      <w:pPr>
        <w:ind w:left="5007" w:hanging="360"/>
      </w:pPr>
      <w:rPr>
        <w:rFonts w:ascii="Courier New" w:hAnsi="Courier New" w:cs="Courier New" w:hint="default"/>
      </w:rPr>
    </w:lvl>
    <w:lvl w:ilvl="5" w:tplc="04090005" w:tentative="1">
      <w:start w:val="1"/>
      <w:numFmt w:val="bullet"/>
      <w:lvlText w:val=""/>
      <w:lvlJc w:val="left"/>
      <w:pPr>
        <w:ind w:left="5727" w:hanging="360"/>
      </w:pPr>
      <w:rPr>
        <w:rFonts w:ascii="Wingdings" w:hAnsi="Wingdings" w:hint="default"/>
      </w:rPr>
    </w:lvl>
    <w:lvl w:ilvl="6" w:tplc="04090001" w:tentative="1">
      <w:start w:val="1"/>
      <w:numFmt w:val="bullet"/>
      <w:lvlText w:val=""/>
      <w:lvlJc w:val="left"/>
      <w:pPr>
        <w:ind w:left="6447" w:hanging="360"/>
      </w:pPr>
      <w:rPr>
        <w:rFonts w:ascii="Symbol" w:hAnsi="Symbol" w:hint="default"/>
      </w:rPr>
    </w:lvl>
    <w:lvl w:ilvl="7" w:tplc="04090003" w:tentative="1">
      <w:start w:val="1"/>
      <w:numFmt w:val="bullet"/>
      <w:lvlText w:val="o"/>
      <w:lvlJc w:val="left"/>
      <w:pPr>
        <w:ind w:left="7167" w:hanging="360"/>
      </w:pPr>
      <w:rPr>
        <w:rFonts w:ascii="Courier New" w:hAnsi="Courier New" w:cs="Courier New" w:hint="default"/>
      </w:rPr>
    </w:lvl>
    <w:lvl w:ilvl="8" w:tplc="04090005" w:tentative="1">
      <w:start w:val="1"/>
      <w:numFmt w:val="bullet"/>
      <w:lvlText w:val=""/>
      <w:lvlJc w:val="left"/>
      <w:pPr>
        <w:ind w:left="7887" w:hanging="360"/>
      </w:pPr>
      <w:rPr>
        <w:rFonts w:ascii="Wingdings" w:hAnsi="Wingdings" w:hint="default"/>
      </w:rPr>
    </w:lvl>
  </w:abstractNum>
  <w:abstractNum w:abstractNumId="1" w15:restartNumberingAfterBreak="0">
    <w:nsid w:val="398C6B10"/>
    <w:multiLevelType w:val="hybridMultilevel"/>
    <w:tmpl w:val="CAC6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8E696A"/>
    <w:multiLevelType w:val="hybridMultilevel"/>
    <w:tmpl w:val="C836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582369"/>
    <w:multiLevelType w:val="hybridMultilevel"/>
    <w:tmpl w:val="A580C2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2F135CF"/>
    <w:multiLevelType w:val="hybridMultilevel"/>
    <w:tmpl w:val="0B806E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3F3593"/>
    <w:multiLevelType w:val="hybridMultilevel"/>
    <w:tmpl w:val="C46C0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2D335E"/>
    <w:multiLevelType w:val="hybridMultilevel"/>
    <w:tmpl w:val="E76EF9A0"/>
    <w:lvl w:ilvl="0" w:tplc="5C6E7622">
      <w:start w:val="2"/>
      <w:numFmt w:val="bullet"/>
      <w:lvlText w:val="-"/>
      <w:lvlJc w:val="left"/>
      <w:pPr>
        <w:ind w:left="720" w:hanging="360"/>
      </w:pPr>
      <w:rPr>
        <w:rFonts w:ascii="Times New Roman" w:eastAsia="Calibri" w:hAnsi="Times New Roman" w:cs="Times New Roman" w:hint="default"/>
      </w:rPr>
    </w:lvl>
    <w:lvl w:ilvl="1" w:tplc="23EC57EC">
      <w:numFmt w:val="bullet"/>
      <w:lvlText w:val=""/>
      <w:lvlJc w:val="left"/>
      <w:pPr>
        <w:ind w:left="1440" w:hanging="360"/>
      </w:pPr>
      <w:rPr>
        <w:rFonts w:ascii="Wingdings" w:eastAsia="Times New Roman" w:hAnsi="Wingdings"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173"/>
    <w:rsid w:val="00054CAC"/>
    <w:rsid w:val="000B1757"/>
    <w:rsid w:val="000C6083"/>
    <w:rsid w:val="000E2145"/>
    <w:rsid w:val="001073CA"/>
    <w:rsid w:val="00116123"/>
    <w:rsid w:val="001374BE"/>
    <w:rsid w:val="001879E3"/>
    <w:rsid w:val="001E2182"/>
    <w:rsid w:val="001F1173"/>
    <w:rsid w:val="00226BC8"/>
    <w:rsid w:val="00234514"/>
    <w:rsid w:val="002B003B"/>
    <w:rsid w:val="002C301A"/>
    <w:rsid w:val="00326AB9"/>
    <w:rsid w:val="003F7D95"/>
    <w:rsid w:val="0045722E"/>
    <w:rsid w:val="00495ABB"/>
    <w:rsid w:val="004B0A4B"/>
    <w:rsid w:val="004C3A1D"/>
    <w:rsid w:val="00562EAF"/>
    <w:rsid w:val="005660E4"/>
    <w:rsid w:val="0057190E"/>
    <w:rsid w:val="006F0C46"/>
    <w:rsid w:val="00762A26"/>
    <w:rsid w:val="008C53D2"/>
    <w:rsid w:val="00910033"/>
    <w:rsid w:val="009B6BE3"/>
    <w:rsid w:val="00AA5F1C"/>
    <w:rsid w:val="00B31D93"/>
    <w:rsid w:val="00CE2411"/>
    <w:rsid w:val="00CF4A54"/>
    <w:rsid w:val="00D523E0"/>
    <w:rsid w:val="00E42F6E"/>
    <w:rsid w:val="00E8325E"/>
    <w:rsid w:val="00ED3A83"/>
    <w:rsid w:val="00F10C96"/>
    <w:rsid w:val="00FF4B04"/>
    <w:rsid w:val="00FF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580FA"/>
  <w15:chartTrackingRefBased/>
  <w15:docId w15:val="{38B24551-3A63-4EAC-90EF-D1ED21A1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173"/>
    <w:pPr>
      <w:spacing w:line="259" w:lineRule="auto"/>
    </w:pPr>
    <w:rPr>
      <w:kern w:val="0"/>
      <w:sz w:val="22"/>
      <w:szCs w:val="22"/>
      <w:lang w:val="fr-FR"/>
      <w14:ligatures w14:val="none"/>
    </w:rPr>
  </w:style>
  <w:style w:type="paragraph" w:styleId="Titre1">
    <w:name w:val="heading 1"/>
    <w:basedOn w:val="Normal"/>
    <w:next w:val="Normal"/>
    <w:link w:val="Titre1Car"/>
    <w:uiPriority w:val="9"/>
    <w:qFormat/>
    <w:rsid w:val="001F11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F11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F117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F117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F117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F117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F117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F117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F117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1173"/>
    <w:rPr>
      <w:rFonts w:asciiTheme="majorHAnsi" w:eastAsiaTheme="majorEastAsia" w:hAnsiTheme="majorHAnsi" w:cstheme="majorBidi"/>
      <w:color w:val="2F5496" w:themeColor="accent1" w:themeShade="BF"/>
      <w:sz w:val="40"/>
      <w:szCs w:val="40"/>
      <w:lang w:val="fr-FR"/>
    </w:rPr>
  </w:style>
  <w:style w:type="character" w:customStyle="1" w:styleId="Titre2Car">
    <w:name w:val="Titre 2 Car"/>
    <w:basedOn w:val="Policepardfaut"/>
    <w:link w:val="Titre2"/>
    <w:uiPriority w:val="9"/>
    <w:semiHidden/>
    <w:rsid w:val="001F1173"/>
    <w:rPr>
      <w:rFonts w:asciiTheme="majorHAnsi" w:eastAsiaTheme="majorEastAsia" w:hAnsiTheme="majorHAnsi" w:cstheme="majorBidi"/>
      <w:color w:val="2F5496" w:themeColor="accent1" w:themeShade="BF"/>
      <w:sz w:val="32"/>
      <w:szCs w:val="32"/>
      <w:lang w:val="fr-FR"/>
    </w:rPr>
  </w:style>
  <w:style w:type="character" w:customStyle="1" w:styleId="Titre3Car">
    <w:name w:val="Titre 3 Car"/>
    <w:basedOn w:val="Policepardfaut"/>
    <w:link w:val="Titre3"/>
    <w:uiPriority w:val="9"/>
    <w:semiHidden/>
    <w:rsid w:val="001F1173"/>
    <w:rPr>
      <w:rFonts w:eastAsiaTheme="majorEastAsia" w:cstheme="majorBidi"/>
      <w:color w:val="2F5496" w:themeColor="accent1" w:themeShade="BF"/>
      <w:sz w:val="28"/>
      <w:szCs w:val="28"/>
      <w:lang w:val="fr-FR"/>
    </w:rPr>
  </w:style>
  <w:style w:type="character" w:customStyle="1" w:styleId="Titre4Car">
    <w:name w:val="Titre 4 Car"/>
    <w:basedOn w:val="Policepardfaut"/>
    <w:link w:val="Titre4"/>
    <w:uiPriority w:val="9"/>
    <w:semiHidden/>
    <w:rsid w:val="001F1173"/>
    <w:rPr>
      <w:rFonts w:eastAsiaTheme="majorEastAsia" w:cstheme="majorBidi"/>
      <w:i/>
      <w:iCs/>
      <w:color w:val="2F5496" w:themeColor="accent1" w:themeShade="BF"/>
      <w:lang w:val="fr-FR"/>
    </w:rPr>
  </w:style>
  <w:style w:type="character" w:customStyle="1" w:styleId="Titre5Car">
    <w:name w:val="Titre 5 Car"/>
    <w:basedOn w:val="Policepardfaut"/>
    <w:link w:val="Titre5"/>
    <w:uiPriority w:val="9"/>
    <w:semiHidden/>
    <w:rsid w:val="001F1173"/>
    <w:rPr>
      <w:rFonts w:eastAsiaTheme="majorEastAsia" w:cstheme="majorBidi"/>
      <w:color w:val="2F5496" w:themeColor="accent1" w:themeShade="BF"/>
      <w:lang w:val="fr-FR"/>
    </w:rPr>
  </w:style>
  <w:style w:type="character" w:customStyle="1" w:styleId="Titre6Car">
    <w:name w:val="Titre 6 Car"/>
    <w:basedOn w:val="Policepardfaut"/>
    <w:link w:val="Titre6"/>
    <w:uiPriority w:val="9"/>
    <w:semiHidden/>
    <w:rsid w:val="001F1173"/>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1F1173"/>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1F1173"/>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1F1173"/>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1F1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F1173"/>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1F117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F1173"/>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1F1173"/>
    <w:pPr>
      <w:spacing w:before="160"/>
      <w:jc w:val="center"/>
    </w:pPr>
    <w:rPr>
      <w:i/>
      <w:iCs/>
      <w:color w:val="404040" w:themeColor="text1" w:themeTint="BF"/>
    </w:rPr>
  </w:style>
  <w:style w:type="character" w:customStyle="1" w:styleId="CitationCar">
    <w:name w:val="Citation Car"/>
    <w:basedOn w:val="Policepardfaut"/>
    <w:link w:val="Citation"/>
    <w:uiPriority w:val="29"/>
    <w:rsid w:val="001F1173"/>
    <w:rPr>
      <w:i/>
      <w:iCs/>
      <w:color w:val="404040" w:themeColor="text1" w:themeTint="BF"/>
      <w:lang w:val="fr-FR"/>
    </w:rPr>
  </w:style>
  <w:style w:type="paragraph" w:styleId="Paragraphedeliste">
    <w:name w:val="List Paragraph"/>
    <w:aliases w:val="Citation List,본문(내용),List Paragraph (numbered (a)),Bullets,References,Paragraphe à Puce,Paragraphe de liste1,1,texte,Paragraphe 2,Puce,AB List 1,Bullet Points,Paragraphe de liste 1,List Paragraph1,List bullet,Body,lp1,RM1,Liste 1"/>
    <w:basedOn w:val="Normal"/>
    <w:link w:val="ParagraphedelisteCar"/>
    <w:uiPriority w:val="34"/>
    <w:qFormat/>
    <w:rsid w:val="001F1173"/>
    <w:pPr>
      <w:ind w:left="720"/>
      <w:contextualSpacing/>
    </w:pPr>
  </w:style>
  <w:style w:type="character" w:styleId="Emphaseintense">
    <w:name w:val="Intense Emphasis"/>
    <w:basedOn w:val="Policepardfaut"/>
    <w:uiPriority w:val="21"/>
    <w:qFormat/>
    <w:rsid w:val="001F1173"/>
    <w:rPr>
      <w:i/>
      <w:iCs/>
      <w:color w:val="2F5496" w:themeColor="accent1" w:themeShade="BF"/>
    </w:rPr>
  </w:style>
  <w:style w:type="paragraph" w:styleId="Citationintense">
    <w:name w:val="Intense Quote"/>
    <w:basedOn w:val="Normal"/>
    <w:next w:val="Normal"/>
    <w:link w:val="CitationintenseCar"/>
    <w:uiPriority w:val="30"/>
    <w:qFormat/>
    <w:rsid w:val="001F11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F1173"/>
    <w:rPr>
      <w:i/>
      <w:iCs/>
      <w:color w:val="2F5496" w:themeColor="accent1" w:themeShade="BF"/>
      <w:lang w:val="fr-FR"/>
    </w:rPr>
  </w:style>
  <w:style w:type="character" w:styleId="Rfrenceintense">
    <w:name w:val="Intense Reference"/>
    <w:basedOn w:val="Policepardfaut"/>
    <w:uiPriority w:val="32"/>
    <w:qFormat/>
    <w:rsid w:val="001F1173"/>
    <w:rPr>
      <w:b/>
      <w:bCs/>
      <w:smallCaps/>
      <w:color w:val="2F5496" w:themeColor="accent1" w:themeShade="BF"/>
      <w:spacing w:val="5"/>
    </w:rPr>
  </w:style>
  <w:style w:type="paragraph" w:styleId="En-tte">
    <w:name w:val="header"/>
    <w:basedOn w:val="Normal"/>
    <w:link w:val="En-tteCar"/>
    <w:uiPriority w:val="99"/>
    <w:unhideWhenUsed/>
    <w:rsid w:val="001F1173"/>
    <w:pPr>
      <w:tabs>
        <w:tab w:val="center" w:pos="4536"/>
        <w:tab w:val="right" w:pos="9072"/>
      </w:tabs>
      <w:spacing w:after="0" w:line="240" w:lineRule="auto"/>
    </w:pPr>
  </w:style>
  <w:style w:type="character" w:customStyle="1" w:styleId="En-tteCar">
    <w:name w:val="En-tête Car"/>
    <w:basedOn w:val="Policepardfaut"/>
    <w:link w:val="En-tte"/>
    <w:uiPriority w:val="99"/>
    <w:rsid w:val="001F1173"/>
    <w:rPr>
      <w:kern w:val="0"/>
      <w:sz w:val="22"/>
      <w:szCs w:val="22"/>
      <w:lang w:val="fr-FR"/>
      <w14:ligatures w14:val="none"/>
    </w:rPr>
  </w:style>
  <w:style w:type="paragraph" w:styleId="Pieddepage">
    <w:name w:val="footer"/>
    <w:basedOn w:val="Normal"/>
    <w:link w:val="PieddepageCar"/>
    <w:uiPriority w:val="99"/>
    <w:unhideWhenUsed/>
    <w:rsid w:val="001F11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1173"/>
    <w:rPr>
      <w:kern w:val="0"/>
      <w:sz w:val="22"/>
      <w:szCs w:val="22"/>
      <w:lang w:val="fr-FR"/>
      <w14:ligatures w14:val="none"/>
    </w:rPr>
  </w:style>
  <w:style w:type="character" w:customStyle="1" w:styleId="ParagraphedelisteCar">
    <w:name w:val="Paragraphe de liste Car"/>
    <w:aliases w:val="Citation List Car,본문(내용) Car,List Paragraph (numbered (a)) Car,Bullets Car,References Car,Paragraphe à Puce Car,Paragraphe de liste1 Car,1 Car,texte Car,Paragraphe 2 Car,Puce Car,AB List 1 Car,Bullet Points Car,List bullet Car"/>
    <w:link w:val="Paragraphedeliste"/>
    <w:uiPriority w:val="34"/>
    <w:qFormat/>
    <w:locked/>
    <w:rsid w:val="001F1173"/>
    <w:rPr>
      <w:lang w:val="fr-FR"/>
    </w:rPr>
  </w:style>
  <w:style w:type="paragraph" w:styleId="Sansinterligne">
    <w:name w:val="No Spacing"/>
    <w:uiPriority w:val="1"/>
    <w:qFormat/>
    <w:rsid w:val="001F1173"/>
    <w:pPr>
      <w:overflowPunct w:val="0"/>
      <w:autoSpaceDE w:val="0"/>
      <w:autoSpaceDN w:val="0"/>
      <w:adjustRightInd w:val="0"/>
      <w:spacing w:after="0" w:line="240" w:lineRule="auto"/>
      <w:textAlignment w:val="baseline"/>
    </w:pPr>
    <w:rPr>
      <w:rFonts w:ascii="CG Times (W1)" w:eastAsia="Times New Roman" w:hAnsi="CG Times (W1)" w:cs="Times New Roman"/>
      <w:kern w:val="0"/>
      <w:sz w:val="22"/>
      <w:szCs w:val="2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19</Pages>
  <Words>2521</Words>
  <Characters>13870</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MUGISHA</dc:creator>
  <cp:keywords/>
  <dc:description/>
  <cp:lastModifiedBy>HP</cp:lastModifiedBy>
  <cp:revision>6</cp:revision>
  <dcterms:created xsi:type="dcterms:W3CDTF">2026-02-27T07:49:00Z</dcterms:created>
  <dcterms:modified xsi:type="dcterms:W3CDTF">2026-02-27T08:45:00Z</dcterms:modified>
</cp:coreProperties>
</file>